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C41AD" w:rsidRDefault="00000000">
      <w:pPr>
        <w:jc w:val="center"/>
        <w:rPr>
          <w:smallCaps/>
        </w:rPr>
      </w:pPr>
      <w:r>
        <w:rPr>
          <w:b/>
          <w:bCs/>
          <w:sz w:val="24"/>
          <w:szCs w:val="24"/>
        </w:rPr>
        <w:t xml:space="preserve">FORMULARUL ZONELOR </w:t>
      </w:r>
      <w:r>
        <w:rPr>
          <w:b/>
          <w:bCs/>
          <w:smallCaps/>
          <w:sz w:val="24"/>
          <w:szCs w:val="24"/>
        </w:rPr>
        <w:t>PRIORITARE PENTRU BIODIVERSITATE</w:t>
      </w:r>
    </w:p>
    <w:p w14:paraId="00000002" w14:textId="77777777" w:rsidR="00DC41AD" w:rsidRDefault="00DC41AD"/>
    <w:p w14:paraId="00000003" w14:textId="77777777" w:rsidR="00DC41AD" w:rsidRDefault="00000000">
      <w:pPr>
        <w:jc w:val="center"/>
      </w:pPr>
      <w:r>
        <w:rPr>
          <w:b/>
          <w:bCs/>
          <w:sz w:val="22"/>
          <w:szCs w:val="22"/>
        </w:rPr>
        <w:t>1. Identificarea Zonelor Prioritare pentru Biodiversitate (ZPB)</w:t>
      </w:r>
    </w:p>
    <w:p w14:paraId="00000004" w14:textId="77777777" w:rsidR="00DC41AD" w:rsidRDefault="00DC41AD"/>
    <w:p w14:paraId="00000005" w14:textId="77777777" w:rsidR="00DC41AD" w:rsidRDefault="00000000">
      <w:r>
        <w:rPr>
          <w:b/>
          <w:bCs/>
          <w:sz w:val="22"/>
          <w:szCs w:val="22"/>
        </w:rPr>
        <w:t>1.1. Codul ZPB*</w:t>
      </w:r>
    </w:p>
    <w:p w14:paraId="00000006"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RONPA0932ZPB</w:t>
      </w:r>
    </w:p>
    <w:p w14:paraId="00000007" w14:textId="77777777" w:rsidR="00DC41AD" w:rsidRDefault="00000000">
      <w:r>
        <w:rPr>
          <w:i/>
          <w:iCs/>
          <w:color w:val="808080"/>
        </w:rPr>
        <w:t>*Codare temporară, aceasta va fi actualizată conform specificațiilor de raportare</w:t>
      </w:r>
    </w:p>
    <w:p w14:paraId="00000008" w14:textId="77777777" w:rsidR="00DC41AD" w:rsidRDefault="00000000">
      <w:pPr>
        <w:rPr>
          <w:b/>
          <w:bCs/>
          <w:sz w:val="22"/>
          <w:szCs w:val="22"/>
        </w:rPr>
      </w:pPr>
      <w:r>
        <w:rPr>
          <w:b/>
          <w:bCs/>
          <w:sz w:val="22"/>
          <w:szCs w:val="22"/>
        </w:rPr>
        <w:t>1.2. Denumire ZPB</w:t>
      </w:r>
    </w:p>
    <w:p w14:paraId="00000009"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Natural Putna - Vrancea</w:t>
      </w:r>
    </w:p>
    <w:p w14:paraId="0000000A" w14:textId="77777777" w:rsidR="00DC41AD" w:rsidRDefault="00000000">
      <w:r>
        <w:rPr>
          <w:b/>
          <w:bCs/>
          <w:sz w:val="22"/>
          <w:szCs w:val="22"/>
        </w:rPr>
        <w:t>1.3. Încadrarea ZPB în:</w:t>
      </w:r>
    </w:p>
    <w:p w14:paraId="0000000B" w14:textId="77777777" w:rsidR="00DC41AD" w:rsidRDefault="00000000">
      <w:sdt>
        <w:sdtPr>
          <w:tag w:val="goog_rdk_0"/>
          <w:id w:val="-106133764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C" w14:textId="77777777" w:rsidR="00DC41AD" w:rsidRDefault="00000000">
      <w:sdt>
        <w:sdtPr>
          <w:tag w:val="goog_rdk_1"/>
          <w:id w:val="133269101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D" w14:textId="77777777" w:rsidR="00DC41AD" w:rsidRDefault="00000000">
      <w:sdt>
        <w:sdtPr>
          <w:tag w:val="goog_rdk_2"/>
          <w:id w:val="-220459566"/>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DC41AD" w14:paraId="4095C717" w14:textId="77777777">
        <w:tc>
          <w:tcPr>
            <w:tcW w:w="4500" w:type="dxa"/>
          </w:tcPr>
          <w:p w14:paraId="0000000E" w14:textId="77777777" w:rsidR="00DC41AD" w:rsidRDefault="00000000">
            <w:r>
              <w:rPr>
                <w:b/>
                <w:bCs/>
                <w:sz w:val="22"/>
                <w:szCs w:val="22"/>
              </w:rPr>
              <w:t>1.4. Data completării</w:t>
            </w:r>
          </w:p>
        </w:tc>
        <w:tc>
          <w:tcPr>
            <w:tcW w:w="4500" w:type="dxa"/>
          </w:tcPr>
          <w:p w14:paraId="0000000F" w14:textId="77777777" w:rsidR="00DC41AD" w:rsidRDefault="00000000">
            <w:r>
              <w:rPr>
                <w:b/>
                <w:bCs/>
                <w:sz w:val="22"/>
                <w:szCs w:val="22"/>
              </w:rPr>
              <w:t>1.5. Data actualizării</w:t>
            </w:r>
          </w:p>
        </w:tc>
      </w:tr>
      <w:tr w:rsidR="00DC41AD" w14:paraId="1B03DB89" w14:textId="77777777">
        <w:tc>
          <w:tcPr>
            <w:tcW w:w="4500" w:type="dxa"/>
          </w:tcPr>
          <w:p w14:paraId="00000010" w14:textId="77777777" w:rsidR="00DC41AD" w:rsidRDefault="00DC41AD"/>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C41AD" w14:paraId="4D038450" w14:textId="77777777">
              <w:tc>
                <w:tcPr>
                  <w:tcW w:w="300" w:type="dxa"/>
                </w:tcPr>
                <w:p w14:paraId="00000011" w14:textId="77777777" w:rsidR="00DC41AD" w:rsidRDefault="00000000">
                  <w:pPr>
                    <w:jc w:val="center"/>
                  </w:pPr>
                  <w:r>
                    <w:rPr>
                      <w:sz w:val="22"/>
                      <w:szCs w:val="22"/>
                    </w:rPr>
                    <w:t>2</w:t>
                  </w:r>
                </w:p>
              </w:tc>
              <w:tc>
                <w:tcPr>
                  <w:tcW w:w="300" w:type="dxa"/>
                </w:tcPr>
                <w:p w14:paraId="00000012" w14:textId="77777777" w:rsidR="00DC41AD" w:rsidRDefault="00000000">
                  <w:pPr>
                    <w:jc w:val="center"/>
                  </w:pPr>
                  <w:r>
                    <w:rPr>
                      <w:sz w:val="22"/>
                      <w:szCs w:val="22"/>
                    </w:rPr>
                    <w:t>0</w:t>
                  </w:r>
                </w:p>
              </w:tc>
              <w:tc>
                <w:tcPr>
                  <w:tcW w:w="300" w:type="dxa"/>
                </w:tcPr>
                <w:p w14:paraId="00000013" w14:textId="77777777" w:rsidR="00DC41AD" w:rsidRDefault="00000000">
                  <w:pPr>
                    <w:jc w:val="center"/>
                  </w:pPr>
                  <w:r>
                    <w:rPr>
                      <w:sz w:val="22"/>
                      <w:szCs w:val="22"/>
                    </w:rPr>
                    <w:t>2</w:t>
                  </w:r>
                </w:p>
              </w:tc>
              <w:tc>
                <w:tcPr>
                  <w:tcW w:w="300" w:type="dxa"/>
                </w:tcPr>
                <w:p w14:paraId="00000014" w14:textId="77777777" w:rsidR="00DC41AD" w:rsidRDefault="00000000">
                  <w:pPr>
                    <w:jc w:val="center"/>
                  </w:pPr>
                  <w:r>
                    <w:t>6</w:t>
                  </w:r>
                </w:p>
              </w:tc>
              <w:tc>
                <w:tcPr>
                  <w:tcW w:w="300" w:type="dxa"/>
                </w:tcPr>
                <w:p w14:paraId="00000015" w14:textId="77777777" w:rsidR="00DC41AD" w:rsidRDefault="00000000">
                  <w:pPr>
                    <w:jc w:val="center"/>
                  </w:pPr>
                  <w:r>
                    <w:rPr>
                      <w:sz w:val="22"/>
                      <w:szCs w:val="22"/>
                    </w:rPr>
                    <w:t>0</w:t>
                  </w:r>
                </w:p>
              </w:tc>
              <w:tc>
                <w:tcPr>
                  <w:tcW w:w="300" w:type="dxa"/>
                </w:tcPr>
                <w:p w14:paraId="00000016" w14:textId="77777777" w:rsidR="00DC41AD" w:rsidRDefault="00000000">
                  <w:pPr>
                    <w:jc w:val="center"/>
                  </w:pPr>
                  <w:r>
                    <w:t>4</w:t>
                  </w:r>
                </w:p>
              </w:tc>
            </w:tr>
            <w:tr w:rsidR="00DC41AD" w14:paraId="1AF7CB6E" w14:textId="77777777">
              <w:tc>
                <w:tcPr>
                  <w:tcW w:w="300" w:type="dxa"/>
                </w:tcPr>
                <w:p w14:paraId="00000017" w14:textId="77777777" w:rsidR="00DC41AD" w:rsidRDefault="00000000">
                  <w:pPr>
                    <w:jc w:val="center"/>
                  </w:pPr>
                  <w:r>
                    <w:rPr>
                      <w:sz w:val="22"/>
                      <w:szCs w:val="22"/>
                    </w:rPr>
                    <w:t>Y</w:t>
                  </w:r>
                </w:p>
              </w:tc>
              <w:tc>
                <w:tcPr>
                  <w:tcW w:w="300" w:type="dxa"/>
                </w:tcPr>
                <w:p w14:paraId="00000018" w14:textId="77777777" w:rsidR="00DC41AD" w:rsidRDefault="00000000">
                  <w:pPr>
                    <w:jc w:val="center"/>
                  </w:pPr>
                  <w:r>
                    <w:rPr>
                      <w:sz w:val="22"/>
                      <w:szCs w:val="22"/>
                    </w:rPr>
                    <w:t>Y</w:t>
                  </w:r>
                </w:p>
              </w:tc>
              <w:tc>
                <w:tcPr>
                  <w:tcW w:w="300" w:type="dxa"/>
                </w:tcPr>
                <w:p w14:paraId="00000019" w14:textId="77777777" w:rsidR="00DC41AD" w:rsidRDefault="00000000">
                  <w:pPr>
                    <w:jc w:val="center"/>
                  </w:pPr>
                  <w:r>
                    <w:rPr>
                      <w:sz w:val="22"/>
                      <w:szCs w:val="22"/>
                    </w:rPr>
                    <w:t>Y</w:t>
                  </w:r>
                </w:p>
              </w:tc>
              <w:tc>
                <w:tcPr>
                  <w:tcW w:w="300" w:type="dxa"/>
                </w:tcPr>
                <w:p w14:paraId="0000001A" w14:textId="77777777" w:rsidR="00DC41AD" w:rsidRDefault="00000000">
                  <w:pPr>
                    <w:jc w:val="center"/>
                  </w:pPr>
                  <w:r>
                    <w:rPr>
                      <w:sz w:val="22"/>
                      <w:szCs w:val="22"/>
                    </w:rPr>
                    <w:t>Y</w:t>
                  </w:r>
                </w:p>
              </w:tc>
              <w:tc>
                <w:tcPr>
                  <w:tcW w:w="300" w:type="dxa"/>
                </w:tcPr>
                <w:p w14:paraId="0000001B" w14:textId="77777777" w:rsidR="00DC41AD" w:rsidRDefault="00000000">
                  <w:pPr>
                    <w:jc w:val="center"/>
                  </w:pPr>
                  <w:r>
                    <w:rPr>
                      <w:sz w:val="22"/>
                      <w:szCs w:val="22"/>
                    </w:rPr>
                    <w:t>M</w:t>
                  </w:r>
                </w:p>
              </w:tc>
              <w:tc>
                <w:tcPr>
                  <w:tcW w:w="300" w:type="dxa"/>
                </w:tcPr>
                <w:p w14:paraId="0000001C" w14:textId="77777777" w:rsidR="00DC41AD" w:rsidRDefault="00000000">
                  <w:pPr>
                    <w:jc w:val="center"/>
                  </w:pPr>
                  <w:r>
                    <w:rPr>
                      <w:sz w:val="22"/>
                      <w:szCs w:val="22"/>
                    </w:rPr>
                    <w:t>M</w:t>
                  </w:r>
                </w:p>
              </w:tc>
            </w:tr>
          </w:tbl>
          <w:p w14:paraId="0000001D" w14:textId="77777777" w:rsidR="00DC41AD" w:rsidRDefault="00DC41AD"/>
        </w:tc>
        <w:tc>
          <w:tcPr>
            <w:tcW w:w="4500" w:type="dxa"/>
          </w:tcPr>
          <w:p w14:paraId="0000001E" w14:textId="77777777" w:rsidR="00DC41AD" w:rsidRDefault="00DC41AD"/>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C41AD" w14:paraId="2F43F0B0" w14:textId="77777777">
              <w:tc>
                <w:tcPr>
                  <w:tcW w:w="300" w:type="dxa"/>
                </w:tcPr>
                <w:p w14:paraId="0000001F" w14:textId="77777777" w:rsidR="00DC41AD" w:rsidRDefault="00DC41AD">
                  <w:pPr>
                    <w:jc w:val="center"/>
                  </w:pPr>
                </w:p>
              </w:tc>
              <w:tc>
                <w:tcPr>
                  <w:tcW w:w="300" w:type="dxa"/>
                </w:tcPr>
                <w:p w14:paraId="00000020" w14:textId="77777777" w:rsidR="00DC41AD" w:rsidRDefault="00DC41AD">
                  <w:pPr>
                    <w:jc w:val="center"/>
                  </w:pPr>
                </w:p>
              </w:tc>
              <w:tc>
                <w:tcPr>
                  <w:tcW w:w="300" w:type="dxa"/>
                </w:tcPr>
                <w:p w14:paraId="00000021" w14:textId="77777777" w:rsidR="00DC41AD" w:rsidRDefault="00DC41AD">
                  <w:pPr>
                    <w:jc w:val="center"/>
                  </w:pPr>
                </w:p>
              </w:tc>
              <w:tc>
                <w:tcPr>
                  <w:tcW w:w="300" w:type="dxa"/>
                </w:tcPr>
                <w:p w14:paraId="00000022" w14:textId="77777777" w:rsidR="00DC41AD" w:rsidRDefault="00DC41AD">
                  <w:pPr>
                    <w:jc w:val="center"/>
                  </w:pPr>
                </w:p>
              </w:tc>
              <w:tc>
                <w:tcPr>
                  <w:tcW w:w="300" w:type="dxa"/>
                </w:tcPr>
                <w:p w14:paraId="00000023" w14:textId="77777777" w:rsidR="00DC41AD" w:rsidRDefault="00DC41AD">
                  <w:pPr>
                    <w:jc w:val="center"/>
                  </w:pPr>
                </w:p>
              </w:tc>
              <w:tc>
                <w:tcPr>
                  <w:tcW w:w="300" w:type="dxa"/>
                </w:tcPr>
                <w:p w14:paraId="00000024" w14:textId="77777777" w:rsidR="00DC41AD" w:rsidRDefault="00DC41AD">
                  <w:pPr>
                    <w:jc w:val="center"/>
                  </w:pPr>
                </w:p>
              </w:tc>
            </w:tr>
            <w:tr w:rsidR="00DC41AD" w14:paraId="5C754C7A" w14:textId="77777777">
              <w:tc>
                <w:tcPr>
                  <w:tcW w:w="300" w:type="dxa"/>
                </w:tcPr>
                <w:p w14:paraId="00000025" w14:textId="77777777" w:rsidR="00DC41AD" w:rsidRDefault="00000000">
                  <w:pPr>
                    <w:jc w:val="center"/>
                  </w:pPr>
                  <w:r>
                    <w:rPr>
                      <w:sz w:val="22"/>
                      <w:szCs w:val="22"/>
                    </w:rPr>
                    <w:t>Y</w:t>
                  </w:r>
                </w:p>
              </w:tc>
              <w:tc>
                <w:tcPr>
                  <w:tcW w:w="300" w:type="dxa"/>
                </w:tcPr>
                <w:p w14:paraId="00000026" w14:textId="77777777" w:rsidR="00DC41AD" w:rsidRDefault="00000000">
                  <w:pPr>
                    <w:jc w:val="center"/>
                  </w:pPr>
                  <w:r>
                    <w:rPr>
                      <w:sz w:val="22"/>
                      <w:szCs w:val="22"/>
                    </w:rPr>
                    <w:t>Y</w:t>
                  </w:r>
                </w:p>
              </w:tc>
              <w:tc>
                <w:tcPr>
                  <w:tcW w:w="300" w:type="dxa"/>
                </w:tcPr>
                <w:p w14:paraId="00000027" w14:textId="77777777" w:rsidR="00DC41AD" w:rsidRDefault="00000000">
                  <w:pPr>
                    <w:jc w:val="center"/>
                  </w:pPr>
                  <w:r>
                    <w:rPr>
                      <w:sz w:val="22"/>
                      <w:szCs w:val="22"/>
                    </w:rPr>
                    <w:t>Y</w:t>
                  </w:r>
                </w:p>
              </w:tc>
              <w:tc>
                <w:tcPr>
                  <w:tcW w:w="300" w:type="dxa"/>
                </w:tcPr>
                <w:p w14:paraId="00000028" w14:textId="77777777" w:rsidR="00DC41AD" w:rsidRDefault="00000000">
                  <w:pPr>
                    <w:jc w:val="center"/>
                  </w:pPr>
                  <w:r>
                    <w:rPr>
                      <w:sz w:val="22"/>
                      <w:szCs w:val="22"/>
                    </w:rPr>
                    <w:t>Y</w:t>
                  </w:r>
                </w:p>
              </w:tc>
              <w:tc>
                <w:tcPr>
                  <w:tcW w:w="300" w:type="dxa"/>
                </w:tcPr>
                <w:p w14:paraId="00000029" w14:textId="77777777" w:rsidR="00DC41AD" w:rsidRDefault="00000000">
                  <w:pPr>
                    <w:jc w:val="center"/>
                  </w:pPr>
                  <w:r>
                    <w:rPr>
                      <w:sz w:val="22"/>
                      <w:szCs w:val="22"/>
                    </w:rPr>
                    <w:t>M</w:t>
                  </w:r>
                </w:p>
              </w:tc>
              <w:tc>
                <w:tcPr>
                  <w:tcW w:w="300" w:type="dxa"/>
                </w:tcPr>
                <w:p w14:paraId="0000002A" w14:textId="77777777" w:rsidR="00DC41AD" w:rsidRDefault="00000000">
                  <w:pPr>
                    <w:jc w:val="center"/>
                  </w:pPr>
                  <w:r>
                    <w:rPr>
                      <w:sz w:val="22"/>
                      <w:szCs w:val="22"/>
                    </w:rPr>
                    <w:t>M</w:t>
                  </w:r>
                </w:p>
              </w:tc>
            </w:tr>
          </w:tbl>
          <w:p w14:paraId="0000002B" w14:textId="77777777" w:rsidR="00DC41AD" w:rsidRDefault="00DC41AD"/>
        </w:tc>
      </w:tr>
    </w:tbl>
    <w:p w14:paraId="0000002C" w14:textId="77777777" w:rsidR="00DC41AD" w:rsidRDefault="00DC41AD"/>
    <w:p w14:paraId="0000002D" w14:textId="77777777" w:rsidR="00DC41AD" w:rsidRDefault="00000000">
      <w:r>
        <w:rPr>
          <w:b/>
          <w:bCs/>
          <w:sz w:val="22"/>
          <w:szCs w:val="22"/>
        </w:rPr>
        <w:t>1.6. Responsabili - Nume/Organizație:</w:t>
      </w:r>
    </w:p>
    <w:p w14:paraId="0000002E"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DC41AD" w:rsidRDefault="00DC41AD"/>
    <w:p w14:paraId="00000030" w14:textId="77777777" w:rsidR="00DC41AD"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DC41AD" w14:paraId="7E75C9F5" w14:textId="77777777">
        <w:tc>
          <w:tcPr>
            <w:tcW w:w="4466" w:type="dxa"/>
          </w:tcPr>
          <w:p w14:paraId="00000031" w14:textId="77777777" w:rsidR="00DC41AD" w:rsidRDefault="00000000">
            <w:r>
              <w:rPr>
                <w:sz w:val="22"/>
                <w:szCs w:val="22"/>
              </w:rPr>
              <w:t>Data desemnării ca ZPB:</w:t>
            </w:r>
          </w:p>
        </w:tc>
        <w:tc>
          <w:tcPr>
            <w:tcW w:w="4534" w:type="dxa"/>
          </w:tcPr>
          <w:p w14:paraId="00000032" w14:textId="77777777" w:rsidR="00DC41AD" w:rsidRDefault="00DC41AD">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C41AD" w14:paraId="7E09C9DE" w14:textId="77777777">
              <w:tc>
                <w:tcPr>
                  <w:tcW w:w="300" w:type="dxa"/>
                </w:tcPr>
                <w:p w14:paraId="00000033" w14:textId="77777777" w:rsidR="00DC41AD" w:rsidRDefault="00000000">
                  <w:pPr>
                    <w:jc w:val="center"/>
                  </w:pPr>
                  <w:r>
                    <w:rPr>
                      <w:sz w:val="22"/>
                      <w:szCs w:val="22"/>
                    </w:rPr>
                    <w:t xml:space="preserve"> </w:t>
                  </w:r>
                </w:p>
              </w:tc>
              <w:tc>
                <w:tcPr>
                  <w:tcW w:w="300" w:type="dxa"/>
                </w:tcPr>
                <w:p w14:paraId="00000034" w14:textId="77777777" w:rsidR="00DC41AD" w:rsidRDefault="00000000">
                  <w:pPr>
                    <w:jc w:val="center"/>
                  </w:pPr>
                  <w:r>
                    <w:rPr>
                      <w:sz w:val="22"/>
                      <w:szCs w:val="22"/>
                    </w:rPr>
                    <w:t xml:space="preserve"> </w:t>
                  </w:r>
                </w:p>
              </w:tc>
              <w:tc>
                <w:tcPr>
                  <w:tcW w:w="300" w:type="dxa"/>
                </w:tcPr>
                <w:p w14:paraId="00000035" w14:textId="77777777" w:rsidR="00DC41AD" w:rsidRDefault="00000000">
                  <w:pPr>
                    <w:jc w:val="center"/>
                  </w:pPr>
                  <w:r>
                    <w:rPr>
                      <w:sz w:val="22"/>
                      <w:szCs w:val="22"/>
                    </w:rPr>
                    <w:t xml:space="preserve"> </w:t>
                  </w:r>
                </w:p>
              </w:tc>
              <w:tc>
                <w:tcPr>
                  <w:tcW w:w="300" w:type="dxa"/>
                </w:tcPr>
                <w:p w14:paraId="00000036" w14:textId="77777777" w:rsidR="00DC41AD" w:rsidRDefault="00000000">
                  <w:pPr>
                    <w:jc w:val="center"/>
                  </w:pPr>
                  <w:r>
                    <w:rPr>
                      <w:sz w:val="22"/>
                      <w:szCs w:val="22"/>
                    </w:rPr>
                    <w:t xml:space="preserve"> </w:t>
                  </w:r>
                </w:p>
              </w:tc>
              <w:tc>
                <w:tcPr>
                  <w:tcW w:w="300" w:type="dxa"/>
                </w:tcPr>
                <w:p w14:paraId="00000037" w14:textId="77777777" w:rsidR="00DC41AD" w:rsidRDefault="00000000">
                  <w:pPr>
                    <w:jc w:val="center"/>
                  </w:pPr>
                  <w:r>
                    <w:rPr>
                      <w:sz w:val="22"/>
                      <w:szCs w:val="22"/>
                    </w:rPr>
                    <w:t xml:space="preserve"> </w:t>
                  </w:r>
                </w:p>
              </w:tc>
              <w:tc>
                <w:tcPr>
                  <w:tcW w:w="300" w:type="dxa"/>
                </w:tcPr>
                <w:p w14:paraId="00000038" w14:textId="77777777" w:rsidR="00DC41AD" w:rsidRDefault="00000000">
                  <w:pPr>
                    <w:jc w:val="center"/>
                  </w:pPr>
                  <w:r>
                    <w:rPr>
                      <w:sz w:val="22"/>
                      <w:szCs w:val="22"/>
                    </w:rPr>
                    <w:t xml:space="preserve"> </w:t>
                  </w:r>
                </w:p>
              </w:tc>
            </w:tr>
            <w:tr w:rsidR="00DC41AD" w14:paraId="58924534" w14:textId="77777777">
              <w:tc>
                <w:tcPr>
                  <w:tcW w:w="300" w:type="dxa"/>
                </w:tcPr>
                <w:p w14:paraId="00000039" w14:textId="77777777" w:rsidR="00DC41AD" w:rsidRDefault="00000000">
                  <w:pPr>
                    <w:jc w:val="center"/>
                  </w:pPr>
                  <w:r>
                    <w:rPr>
                      <w:sz w:val="22"/>
                      <w:szCs w:val="22"/>
                    </w:rPr>
                    <w:t>Y</w:t>
                  </w:r>
                </w:p>
              </w:tc>
              <w:tc>
                <w:tcPr>
                  <w:tcW w:w="300" w:type="dxa"/>
                </w:tcPr>
                <w:p w14:paraId="0000003A" w14:textId="77777777" w:rsidR="00DC41AD" w:rsidRDefault="00000000">
                  <w:pPr>
                    <w:jc w:val="center"/>
                  </w:pPr>
                  <w:r>
                    <w:rPr>
                      <w:sz w:val="22"/>
                      <w:szCs w:val="22"/>
                    </w:rPr>
                    <w:t>Y</w:t>
                  </w:r>
                </w:p>
              </w:tc>
              <w:tc>
                <w:tcPr>
                  <w:tcW w:w="300" w:type="dxa"/>
                </w:tcPr>
                <w:p w14:paraId="0000003B" w14:textId="77777777" w:rsidR="00DC41AD" w:rsidRDefault="00000000">
                  <w:pPr>
                    <w:jc w:val="center"/>
                  </w:pPr>
                  <w:r>
                    <w:rPr>
                      <w:sz w:val="22"/>
                      <w:szCs w:val="22"/>
                    </w:rPr>
                    <w:t>Y</w:t>
                  </w:r>
                </w:p>
              </w:tc>
              <w:tc>
                <w:tcPr>
                  <w:tcW w:w="300" w:type="dxa"/>
                </w:tcPr>
                <w:p w14:paraId="0000003C" w14:textId="77777777" w:rsidR="00DC41AD" w:rsidRDefault="00000000">
                  <w:pPr>
                    <w:jc w:val="center"/>
                  </w:pPr>
                  <w:r>
                    <w:rPr>
                      <w:sz w:val="22"/>
                      <w:szCs w:val="22"/>
                    </w:rPr>
                    <w:t>Y</w:t>
                  </w:r>
                </w:p>
              </w:tc>
              <w:tc>
                <w:tcPr>
                  <w:tcW w:w="300" w:type="dxa"/>
                </w:tcPr>
                <w:p w14:paraId="0000003D" w14:textId="77777777" w:rsidR="00DC41AD" w:rsidRDefault="00000000">
                  <w:pPr>
                    <w:jc w:val="center"/>
                  </w:pPr>
                  <w:r>
                    <w:rPr>
                      <w:sz w:val="22"/>
                      <w:szCs w:val="22"/>
                    </w:rPr>
                    <w:t>M</w:t>
                  </w:r>
                </w:p>
              </w:tc>
              <w:tc>
                <w:tcPr>
                  <w:tcW w:w="300" w:type="dxa"/>
                </w:tcPr>
                <w:p w14:paraId="0000003E" w14:textId="77777777" w:rsidR="00DC41AD" w:rsidRDefault="00000000">
                  <w:pPr>
                    <w:jc w:val="center"/>
                  </w:pPr>
                  <w:r>
                    <w:rPr>
                      <w:sz w:val="22"/>
                      <w:szCs w:val="22"/>
                    </w:rPr>
                    <w:t>M</w:t>
                  </w:r>
                </w:p>
              </w:tc>
            </w:tr>
          </w:tbl>
          <w:p w14:paraId="0000003F" w14:textId="77777777" w:rsidR="00DC41AD" w:rsidRDefault="00DC41AD"/>
        </w:tc>
      </w:tr>
    </w:tbl>
    <w:p w14:paraId="00000040" w14:textId="77777777" w:rsidR="00DC41AD" w:rsidRDefault="00DC41AD"/>
    <w:p w14:paraId="00000041" w14:textId="77777777" w:rsidR="00DC41AD" w:rsidRDefault="00000000">
      <w:r>
        <w:rPr>
          <w:sz w:val="22"/>
          <w:szCs w:val="22"/>
        </w:rPr>
        <w:t>Referința legală națională a desemnării ZPB:</w:t>
      </w:r>
    </w:p>
    <w:p w14:paraId="00000042" w14:textId="77777777" w:rsidR="00DC41AD" w:rsidRDefault="00DC41AD">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3" w14:textId="77777777" w:rsidR="00DC41AD" w:rsidRDefault="00DC41AD"/>
    <w:p w14:paraId="00000044" w14:textId="77777777" w:rsidR="00DC41AD" w:rsidRDefault="00000000">
      <w:pPr>
        <w:jc w:val="center"/>
      </w:pPr>
      <w:r>
        <w:rPr>
          <w:b/>
          <w:bCs/>
          <w:sz w:val="22"/>
          <w:szCs w:val="22"/>
        </w:rPr>
        <w:t>2. Localizarea Zonelor Prioritare pentru Biodiversitate (ZPB)</w:t>
      </w:r>
    </w:p>
    <w:p w14:paraId="00000045" w14:textId="77777777" w:rsidR="00DC41AD" w:rsidRDefault="00DC41AD"/>
    <w:p w14:paraId="00000046" w14:textId="77777777" w:rsidR="00DC41AD" w:rsidRDefault="00000000">
      <w:r>
        <w:rPr>
          <w:b/>
          <w:bCs/>
          <w:sz w:val="22"/>
          <w:szCs w:val="22"/>
        </w:rPr>
        <w:t>2.1. Suprafața totală a ZPB (ha)</w:t>
      </w:r>
    </w:p>
    <w:p w14:paraId="00000047" w14:textId="222FF682" w:rsidR="00DC41AD" w:rsidRDefault="00BC5A2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7.636,36</w:t>
      </w:r>
    </w:p>
    <w:p w14:paraId="00000048" w14:textId="77777777" w:rsidR="00DC41AD" w:rsidRDefault="00DC41AD"/>
    <w:p w14:paraId="00000049" w14:textId="77777777" w:rsidR="00DC41AD" w:rsidRDefault="00000000">
      <w:r>
        <w:rPr>
          <w:b/>
          <w:bCs/>
          <w:sz w:val="22"/>
          <w:szCs w:val="22"/>
        </w:rPr>
        <w:t>2.2. Procentul ocupat de ZPB din suprafața totală a ariei naturale protejate</w:t>
      </w:r>
    </w:p>
    <w:p w14:paraId="0000004A" w14:textId="6CB6ED2D" w:rsidR="00DC41AD" w:rsidRDefault="00AE2AEB">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20,06%</w:t>
      </w:r>
    </w:p>
    <w:p w14:paraId="0000004B" w14:textId="77777777" w:rsidR="00DC41AD" w:rsidRDefault="00DC41AD"/>
    <w:p w14:paraId="0000004C" w14:textId="77777777" w:rsidR="00DC41AD"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7"/>
        <w:gridCol w:w="444"/>
        <w:gridCol w:w="5389"/>
      </w:tblGrid>
      <w:tr w:rsidR="00DC41AD" w14:paraId="07D1B5B1" w14:textId="77777777">
        <w:tc>
          <w:tcPr>
            <w:tcW w:w="3167" w:type="dxa"/>
          </w:tcPr>
          <w:p w14:paraId="0000004D" w14:textId="77777777" w:rsidR="00DC41AD" w:rsidRDefault="00000000">
            <w:r>
              <w:rPr>
                <w:sz w:val="22"/>
                <w:szCs w:val="22"/>
              </w:rPr>
              <w:t>NUTS</w:t>
            </w:r>
          </w:p>
        </w:tc>
        <w:tc>
          <w:tcPr>
            <w:tcW w:w="444" w:type="dxa"/>
          </w:tcPr>
          <w:p w14:paraId="0000004E" w14:textId="77777777" w:rsidR="00DC41AD" w:rsidRDefault="00000000">
            <w:r>
              <w:rPr>
                <w:sz w:val="22"/>
                <w:szCs w:val="22"/>
              </w:rPr>
              <w:t xml:space="preserve"> </w:t>
            </w:r>
          </w:p>
        </w:tc>
        <w:tc>
          <w:tcPr>
            <w:tcW w:w="5389" w:type="dxa"/>
          </w:tcPr>
          <w:p w14:paraId="0000004F" w14:textId="77777777" w:rsidR="00DC41AD" w:rsidRDefault="00000000">
            <w:r>
              <w:rPr>
                <w:sz w:val="22"/>
                <w:szCs w:val="22"/>
              </w:rPr>
              <w:t>Numele regiunii</w:t>
            </w:r>
          </w:p>
        </w:tc>
      </w:tr>
      <w:tr w:rsidR="00DC41AD" w14:paraId="1333FA2E" w14:textId="77777777">
        <w:tc>
          <w:tcPr>
            <w:tcW w:w="3167" w:type="dxa"/>
            <w:tcBorders>
              <w:top w:val="single" w:sz="6" w:space="0" w:color="000000"/>
              <w:left w:val="single" w:sz="6" w:space="0" w:color="000000"/>
              <w:bottom w:val="single" w:sz="6" w:space="0" w:color="000000"/>
              <w:right w:val="single" w:sz="6" w:space="0" w:color="000000"/>
            </w:tcBorders>
          </w:tcPr>
          <w:p w14:paraId="00000050" w14:textId="77777777" w:rsidR="00DC41AD" w:rsidRDefault="00000000">
            <w:r>
              <w:rPr>
                <w:sz w:val="22"/>
                <w:szCs w:val="22"/>
              </w:rPr>
              <w:t>RO12, RO21, RO22</w:t>
            </w:r>
          </w:p>
        </w:tc>
        <w:tc>
          <w:tcPr>
            <w:tcW w:w="444" w:type="dxa"/>
          </w:tcPr>
          <w:p w14:paraId="00000051" w14:textId="77777777" w:rsidR="00DC41AD" w:rsidRDefault="00000000">
            <w:r>
              <w:rPr>
                <w:sz w:val="22"/>
                <w:szCs w:val="22"/>
              </w:rPr>
              <w:t xml:space="preserve"> </w:t>
            </w:r>
          </w:p>
        </w:tc>
        <w:tc>
          <w:tcPr>
            <w:tcW w:w="5389" w:type="dxa"/>
            <w:tcBorders>
              <w:top w:val="single" w:sz="6" w:space="0" w:color="000000"/>
              <w:left w:val="single" w:sz="6" w:space="0" w:color="000000"/>
              <w:bottom w:val="single" w:sz="6" w:space="0" w:color="000000"/>
              <w:right w:val="single" w:sz="6" w:space="0" w:color="000000"/>
            </w:tcBorders>
          </w:tcPr>
          <w:p w14:paraId="00000052" w14:textId="77777777" w:rsidR="00DC41AD" w:rsidRDefault="00000000">
            <w:r>
              <w:rPr>
                <w:sz w:val="22"/>
                <w:szCs w:val="22"/>
              </w:rPr>
              <w:t>Centru, Nord-Est, Sud-Est</w:t>
            </w:r>
          </w:p>
        </w:tc>
      </w:tr>
    </w:tbl>
    <w:p w14:paraId="00000053" w14:textId="77777777" w:rsidR="00DC41AD" w:rsidRDefault="00DC41AD"/>
    <w:p w14:paraId="00000054" w14:textId="77777777" w:rsidR="00DC41AD" w:rsidRDefault="00000000">
      <w:r>
        <w:rPr>
          <w:sz w:val="22"/>
          <w:szCs w:val="22"/>
        </w:rPr>
        <w:t>Numele Județului/Județelor</w:t>
      </w:r>
    </w:p>
    <w:p w14:paraId="00000055"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bookmarkStart w:id="0" w:name="_heading=h.nfjo7oon0rgp" w:colFirst="0" w:colLast="0"/>
      <w:bookmarkEnd w:id="0"/>
      <w:r>
        <w:rPr>
          <w:color w:val="000000"/>
          <w:sz w:val="22"/>
          <w:szCs w:val="22"/>
        </w:rPr>
        <w:t>Bacău, Buzău, Covasna, Vrancea</w:t>
      </w:r>
    </w:p>
    <w:p w14:paraId="00000056" w14:textId="77777777" w:rsidR="00DC41AD" w:rsidRDefault="00DC41AD"/>
    <w:p w14:paraId="00000057" w14:textId="77777777" w:rsidR="00DC41AD"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7"/>
        <w:gridCol w:w="47"/>
        <w:gridCol w:w="3007"/>
        <w:gridCol w:w="47"/>
        <w:gridCol w:w="2962"/>
      </w:tblGrid>
      <w:tr w:rsidR="00DC41AD" w14:paraId="4C117700" w14:textId="77777777">
        <w:tc>
          <w:tcPr>
            <w:tcW w:w="2937" w:type="dxa"/>
          </w:tcPr>
          <w:p w14:paraId="00000058" w14:textId="77777777" w:rsidR="00DC41AD" w:rsidRDefault="00000000">
            <w:r>
              <w:rPr>
                <w:sz w:val="22"/>
                <w:szCs w:val="22"/>
              </w:rPr>
              <w:t>☑ Alpină 100%</w:t>
            </w:r>
          </w:p>
        </w:tc>
        <w:tc>
          <w:tcPr>
            <w:tcW w:w="47" w:type="dxa"/>
          </w:tcPr>
          <w:p w14:paraId="00000059" w14:textId="77777777" w:rsidR="00DC41AD" w:rsidRDefault="00DC41AD"/>
        </w:tc>
        <w:tc>
          <w:tcPr>
            <w:tcW w:w="3007" w:type="dxa"/>
          </w:tcPr>
          <w:p w14:paraId="0000005A" w14:textId="77777777" w:rsidR="00DC41AD" w:rsidRDefault="00000000">
            <w:sdt>
              <w:sdtPr>
                <w:tag w:val="goog_rdk_3"/>
                <w:id w:val="1233475609"/>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0000005B" w14:textId="77777777" w:rsidR="00DC41AD" w:rsidRDefault="00DC41AD"/>
        </w:tc>
        <w:tc>
          <w:tcPr>
            <w:tcW w:w="2962" w:type="dxa"/>
          </w:tcPr>
          <w:p w14:paraId="0000005C" w14:textId="77777777" w:rsidR="00DC41AD" w:rsidRDefault="00000000">
            <w:r>
              <w:rPr>
                <w:sz w:val="22"/>
                <w:szCs w:val="22"/>
              </w:rPr>
              <w:t>☐ Panonică %</w:t>
            </w:r>
          </w:p>
        </w:tc>
      </w:tr>
      <w:tr w:rsidR="00DC41AD" w14:paraId="550F0EFE" w14:textId="77777777">
        <w:tc>
          <w:tcPr>
            <w:tcW w:w="2937" w:type="dxa"/>
          </w:tcPr>
          <w:p w14:paraId="0000005D" w14:textId="77777777" w:rsidR="00DC41AD" w:rsidRDefault="00000000">
            <w:r>
              <w:rPr>
                <w:sz w:val="22"/>
                <w:szCs w:val="22"/>
              </w:rPr>
              <w:t>☐ Stepică %</w:t>
            </w:r>
          </w:p>
        </w:tc>
        <w:tc>
          <w:tcPr>
            <w:tcW w:w="47" w:type="dxa"/>
          </w:tcPr>
          <w:p w14:paraId="0000005E" w14:textId="77777777" w:rsidR="00DC41AD" w:rsidRDefault="00DC41AD"/>
        </w:tc>
        <w:tc>
          <w:tcPr>
            <w:tcW w:w="3007" w:type="dxa"/>
          </w:tcPr>
          <w:p w14:paraId="0000005F" w14:textId="77777777" w:rsidR="00DC41AD" w:rsidRDefault="00000000">
            <w:r>
              <w:rPr>
                <w:sz w:val="22"/>
                <w:szCs w:val="22"/>
              </w:rPr>
              <w:t>☐ Pontică %</w:t>
            </w:r>
          </w:p>
        </w:tc>
        <w:tc>
          <w:tcPr>
            <w:tcW w:w="47" w:type="dxa"/>
          </w:tcPr>
          <w:p w14:paraId="00000060" w14:textId="77777777" w:rsidR="00DC41AD" w:rsidRDefault="00DC41AD"/>
        </w:tc>
        <w:tc>
          <w:tcPr>
            <w:tcW w:w="2962" w:type="dxa"/>
          </w:tcPr>
          <w:p w14:paraId="00000061" w14:textId="77777777" w:rsidR="00DC41AD" w:rsidRDefault="00000000">
            <w:r>
              <w:rPr>
                <w:sz w:val="22"/>
                <w:szCs w:val="22"/>
              </w:rPr>
              <w:t>☐ Marea Neagră %</w:t>
            </w:r>
          </w:p>
        </w:tc>
      </w:tr>
    </w:tbl>
    <w:p w14:paraId="00000062" w14:textId="77777777" w:rsidR="00DC41AD" w:rsidRDefault="00DC41AD"/>
    <w:p w14:paraId="00000063" w14:textId="77777777" w:rsidR="00DC41AD" w:rsidRDefault="00DC41AD"/>
    <w:p w14:paraId="00000064" w14:textId="77777777" w:rsidR="00DC41AD"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00000065" w14:textId="77777777" w:rsidR="00DC41AD" w:rsidRDefault="00DC41AD"/>
    <w:p w14:paraId="00000066" w14:textId="77777777" w:rsidR="00DC41AD" w:rsidRDefault="00000000">
      <w:r>
        <w:rPr>
          <w:b/>
          <w:bCs/>
          <w:sz w:val="22"/>
          <w:szCs w:val="22"/>
        </w:rPr>
        <w:t>3.1. Numărul Zonelor Prioritare pentru Biodiversitate distincte de pe teritoriul ariei naturale protejate:</w:t>
      </w:r>
    </w:p>
    <w:p w14:paraId="00000067"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w:t>
      </w:r>
    </w:p>
    <w:p w14:paraId="00000068" w14:textId="77777777" w:rsidR="00DC41AD" w:rsidRDefault="00DC41AD"/>
    <w:p w14:paraId="00000069" w14:textId="77777777" w:rsidR="00DC41AD" w:rsidRDefault="00000000">
      <w:r>
        <w:rPr>
          <w:b/>
          <w:bCs/>
          <w:sz w:val="22"/>
          <w:szCs w:val="22"/>
        </w:rPr>
        <w:t>3.2. Descrierea Zonelor Prioritare pentru Biodiversitate distincte</w:t>
      </w:r>
    </w:p>
    <w:p w14:paraId="0000006A" w14:textId="77777777" w:rsidR="00DC41AD" w:rsidRDefault="00000000">
      <w:r>
        <w:rPr>
          <w:b/>
          <w:bCs/>
          <w:sz w:val="22"/>
          <w:szCs w:val="22"/>
        </w:rPr>
        <w:t>3.2.1. Zona Prioritară pentru Biodiversitate nr. 1</w:t>
      </w:r>
    </w:p>
    <w:p w14:paraId="0000006B" w14:textId="77777777" w:rsidR="00DC41AD" w:rsidRDefault="00000000">
      <w:r>
        <w:rPr>
          <w:b/>
          <w:bCs/>
          <w:sz w:val="22"/>
          <w:szCs w:val="22"/>
        </w:rPr>
        <w:t>3.2.1.1. Cod Zona Prioritară pentru Biodiversitate nr. 1</w:t>
      </w:r>
    </w:p>
    <w:p w14:paraId="0000006C"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D" w14:textId="77777777" w:rsidR="00DC41AD" w:rsidRDefault="00DC41AD">
      <w:pPr>
        <w:rPr>
          <w:b/>
          <w:bCs/>
          <w:sz w:val="22"/>
          <w:szCs w:val="22"/>
        </w:rPr>
      </w:pPr>
    </w:p>
    <w:p w14:paraId="0000006E" w14:textId="77777777" w:rsidR="00DC41AD" w:rsidRDefault="00000000">
      <w:r>
        <w:rPr>
          <w:b/>
          <w:bCs/>
          <w:sz w:val="22"/>
          <w:szCs w:val="22"/>
        </w:rPr>
        <w:t>3.2.1.2. Detalii privind Zona Prioritară pentru Biodiversitate nr. 1</w:t>
      </w:r>
    </w:p>
    <w:p w14:paraId="0000006F" w14:textId="77777777" w:rsidR="00DC41AD" w:rsidRDefault="00000000">
      <w:r>
        <w:rPr>
          <w:sz w:val="22"/>
          <w:szCs w:val="22"/>
        </w:rPr>
        <w:t>Suprafața totală a ZPB (ha)</w:t>
      </w:r>
    </w:p>
    <w:p w14:paraId="00000070"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55,34</w:t>
      </w:r>
    </w:p>
    <w:p w14:paraId="00000071" w14:textId="77777777" w:rsidR="00DC41AD" w:rsidRDefault="00000000">
      <w:pPr>
        <w:spacing w:after="0" w:line="240" w:lineRule="auto"/>
        <w:rPr>
          <w:sz w:val="22"/>
          <w:szCs w:val="22"/>
        </w:rPr>
      </w:pPr>
      <w:r>
        <w:rPr>
          <w:sz w:val="22"/>
          <w:szCs w:val="22"/>
        </w:rPr>
        <w:t>Documente relevante în raport cu ZPB</w:t>
      </w:r>
    </w:p>
    <w:p w14:paraId="00000072" w14:textId="77777777" w:rsidR="00DC41AD" w:rsidRDefault="00DC41AD">
      <w:pPr>
        <w:spacing w:after="0" w:line="240" w:lineRule="auto"/>
      </w:pPr>
    </w:p>
    <w:p w14:paraId="00000073"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Vrancea nr. 12/1992: Muntele Goru;</w:t>
      </w:r>
    </w:p>
    <w:p w14:paraId="00000074"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RONPA0829 Muntele Goru, RONPA0932 Putna – Vrancea;</w:t>
      </w:r>
    </w:p>
    <w:p w14:paraId="00000075"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 Parcul Natural Putna Vrancea;</w:t>
      </w:r>
    </w:p>
    <w:p w14:paraId="00000076"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7"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nr.654 din 12 aprilie 2021 privind aprobarea Planului de management al Parcului Natural Putna-Vrancea si al siturilor ROSCI0208 Putna-Vrancea si ROSPA0088 Muntii Vrancei. </w:t>
      </w:r>
    </w:p>
    <w:p w14:paraId="00000078"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79" w14:textId="77777777" w:rsidR="00DC41AD" w:rsidRDefault="00DC41AD">
      <w:pPr>
        <w:spacing w:after="0" w:line="240" w:lineRule="auto"/>
      </w:pPr>
    </w:p>
    <w:p w14:paraId="0000007A" w14:textId="77777777" w:rsidR="00DC41AD" w:rsidRDefault="00000000">
      <w:pPr>
        <w:spacing w:after="0" w:line="240" w:lineRule="auto"/>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3052"/>
        <w:gridCol w:w="5948"/>
      </w:tblGrid>
      <w:tr w:rsidR="00DC41AD" w14:paraId="3DBF17DD"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7B" w14:textId="77777777" w:rsidR="00DC41AD" w:rsidRDefault="00000000">
            <w:pPr>
              <w:spacing w:after="0" w:line="240" w:lineRule="auto"/>
              <w:rPr>
                <w:sz w:val="22"/>
                <w:szCs w:val="22"/>
              </w:rPr>
            </w:pPr>
            <w:r>
              <w:rPr>
                <w:sz w:val="22"/>
                <w:szCs w:val="22"/>
              </w:rPr>
              <w:t>Informația ecologică</w:t>
            </w:r>
          </w:p>
        </w:tc>
        <w:tc>
          <w:tcPr>
            <w:tcW w:w="5948" w:type="dxa"/>
            <w:tcBorders>
              <w:top w:val="single" w:sz="6" w:space="0" w:color="000000"/>
              <w:left w:val="single" w:sz="6" w:space="0" w:color="000000"/>
              <w:bottom w:val="single" w:sz="6" w:space="0" w:color="000000"/>
              <w:right w:val="single" w:sz="6" w:space="0" w:color="000000"/>
            </w:tcBorders>
          </w:tcPr>
          <w:p w14:paraId="0000007C" w14:textId="77777777" w:rsidR="00DC41AD" w:rsidRDefault="00000000">
            <w:pPr>
              <w:spacing w:after="0" w:line="240" w:lineRule="auto"/>
              <w:rPr>
                <w:sz w:val="22"/>
                <w:szCs w:val="22"/>
              </w:rPr>
            </w:pPr>
            <w:r>
              <w:rPr>
                <w:sz w:val="22"/>
                <w:szCs w:val="22"/>
              </w:rPr>
              <w:t>Descriere</w:t>
            </w:r>
          </w:p>
        </w:tc>
      </w:tr>
      <w:tr w:rsidR="00DC41AD" w14:paraId="67036135"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7D" w14:textId="77777777" w:rsidR="00DC41AD" w:rsidRDefault="00000000">
            <w:pPr>
              <w:spacing w:after="0" w:line="240" w:lineRule="auto"/>
              <w:rPr>
                <w:sz w:val="22"/>
                <w:szCs w:val="22"/>
              </w:rPr>
            </w:pPr>
            <w:r>
              <w:rPr>
                <w:sz w:val="22"/>
                <w:szCs w:val="22"/>
              </w:rPr>
              <w:t>Habitate de interes comunitar sau de interes național</w:t>
            </w:r>
          </w:p>
        </w:tc>
        <w:tc>
          <w:tcPr>
            <w:tcW w:w="5948" w:type="dxa"/>
            <w:tcBorders>
              <w:top w:val="single" w:sz="6" w:space="0" w:color="000000"/>
              <w:left w:val="single" w:sz="6" w:space="0" w:color="000000"/>
              <w:bottom w:val="single" w:sz="6" w:space="0" w:color="000000"/>
              <w:right w:val="single" w:sz="6" w:space="0" w:color="000000"/>
            </w:tcBorders>
          </w:tcPr>
          <w:p w14:paraId="0000007E" w14:textId="77777777" w:rsidR="00DC41AD" w:rsidRDefault="00000000">
            <w:pPr>
              <w:spacing w:after="0" w:line="240" w:lineRule="auto"/>
              <w:rPr>
                <w:b/>
                <w:bCs/>
                <w:sz w:val="22"/>
                <w:szCs w:val="22"/>
              </w:rPr>
            </w:pPr>
            <w:r>
              <w:rPr>
                <w:b/>
                <w:bCs/>
                <w:i/>
                <w:iCs/>
                <w:sz w:val="22"/>
                <w:szCs w:val="22"/>
              </w:rPr>
              <w:t>Habitate de tufărișuri și lande temperate:</w:t>
            </w:r>
          </w:p>
          <w:p w14:paraId="0000007F" w14:textId="77777777" w:rsidR="00DC41AD" w:rsidRDefault="00000000">
            <w:pPr>
              <w:spacing w:after="0" w:line="240" w:lineRule="auto"/>
              <w:jc w:val="both"/>
              <w:rPr>
                <w:i/>
                <w:iCs/>
                <w:sz w:val="22"/>
                <w:szCs w:val="22"/>
              </w:rPr>
            </w:pPr>
            <w:r>
              <w:rPr>
                <w:i/>
                <w:iCs/>
                <w:sz w:val="22"/>
                <w:szCs w:val="22"/>
              </w:rPr>
              <w:t xml:space="preserve">4070*Tufărișuri cu Pinus mugo și Rhododendron myrtifolium </w:t>
            </w:r>
          </w:p>
          <w:p w14:paraId="00000080" w14:textId="77777777" w:rsidR="00DC41AD" w:rsidRDefault="00000000">
            <w:pPr>
              <w:spacing w:after="0" w:line="240" w:lineRule="auto"/>
              <w:jc w:val="both"/>
              <w:rPr>
                <w:i/>
                <w:iCs/>
                <w:sz w:val="22"/>
                <w:szCs w:val="22"/>
              </w:rPr>
            </w:pPr>
            <w:r>
              <w:rPr>
                <w:i/>
                <w:iCs/>
                <w:sz w:val="22"/>
                <w:szCs w:val="22"/>
              </w:rPr>
              <w:t>4060 Tufărișuri alpine și boreale</w:t>
            </w:r>
          </w:p>
          <w:p w14:paraId="00000081" w14:textId="77777777" w:rsidR="00DC41AD" w:rsidRDefault="00000000">
            <w:pPr>
              <w:spacing w:after="0" w:line="240" w:lineRule="auto"/>
              <w:jc w:val="both"/>
              <w:rPr>
                <w:b/>
                <w:bCs/>
                <w:i/>
                <w:iCs/>
                <w:sz w:val="22"/>
                <w:szCs w:val="22"/>
              </w:rPr>
            </w:pPr>
            <w:r>
              <w:rPr>
                <w:b/>
                <w:bCs/>
                <w:i/>
                <w:iCs/>
                <w:sz w:val="22"/>
                <w:szCs w:val="22"/>
              </w:rPr>
              <w:t>Habitate de pădure:</w:t>
            </w:r>
          </w:p>
          <w:p w14:paraId="00000082" w14:textId="77777777" w:rsidR="00DC41AD" w:rsidRDefault="00000000">
            <w:pPr>
              <w:spacing w:after="0" w:line="240" w:lineRule="auto"/>
              <w:jc w:val="both"/>
              <w:rPr>
                <w:i/>
                <w:iCs/>
                <w:sz w:val="22"/>
                <w:szCs w:val="22"/>
              </w:rPr>
            </w:pPr>
            <w:r>
              <w:rPr>
                <w:i/>
                <w:iCs/>
                <w:sz w:val="22"/>
                <w:szCs w:val="22"/>
              </w:rPr>
              <w:t>9410 Păduri acidofile de Picea abies din regiunea montană (Vaccinio-Piceetea)</w:t>
            </w:r>
          </w:p>
        </w:tc>
      </w:tr>
      <w:tr w:rsidR="00DC41AD" w14:paraId="07B52BFD"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83" w14:textId="77777777" w:rsidR="00DC41AD" w:rsidRDefault="00000000">
            <w:pPr>
              <w:spacing w:after="0" w:line="240" w:lineRule="auto"/>
              <w:rPr>
                <w:sz w:val="22"/>
                <w:szCs w:val="22"/>
              </w:rPr>
            </w:pPr>
            <w:r>
              <w:rPr>
                <w:sz w:val="22"/>
                <w:szCs w:val="22"/>
              </w:rPr>
              <w:t>Specii</w:t>
            </w:r>
          </w:p>
        </w:tc>
        <w:tc>
          <w:tcPr>
            <w:tcW w:w="5948" w:type="dxa"/>
            <w:tcBorders>
              <w:top w:val="single" w:sz="6" w:space="0" w:color="000000"/>
              <w:left w:val="single" w:sz="6" w:space="0" w:color="000000"/>
              <w:bottom w:val="single" w:sz="6" w:space="0" w:color="000000"/>
              <w:right w:val="single" w:sz="6" w:space="0" w:color="000000"/>
            </w:tcBorders>
          </w:tcPr>
          <w:p w14:paraId="00000084" w14:textId="77777777" w:rsidR="00DC41AD" w:rsidRDefault="00000000">
            <w:pPr>
              <w:spacing w:after="0" w:line="240" w:lineRule="auto"/>
              <w:rPr>
                <w:i/>
                <w:iCs/>
                <w:sz w:val="22"/>
                <w:szCs w:val="22"/>
              </w:rPr>
            </w:pPr>
            <w:r>
              <w:rPr>
                <w:b/>
                <w:bCs/>
                <w:sz w:val="22"/>
                <w:szCs w:val="22"/>
              </w:rPr>
              <w:t>Mamifere:</w:t>
            </w:r>
          </w:p>
          <w:p w14:paraId="00000085" w14:textId="77777777" w:rsidR="00DC41AD" w:rsidRDefault="00000000">
            <w:pPr>
              <w:spacing w:after="0" w:line="240" w:lineRule="auto"/>
              <w:rPr>
                <w:i/>
                <w:iCs/>
                <w:sz w:val="22"/>
                <w:szCs w:val="22"/>
              </w:rPr>
            </w:pPr>
            <w:r>
              <w:rPr>
                <w:i/>
                <w:iCs/>
                <w:sz w:val="22"/>
                <w:szCs w:val="22"/>
              </w:rPr>
              <w:t>1352* Canis lupus</w:t>
              <w:br/>
              <w:t>1361 Lynx lynx</w:t>
              <w:br/>
              <w:t xml:space="preserve">1354* Ursus arctos </w:t>
            </w:r>
          </w:p>
          <w:p w14:paraId="00000086" w14:textId="77777777" w:rsidR="00DC41AD" w:rsidRDefault="00000000">
            <w:pPr>
              <w:spacing w:after="0" w:line="240" w:lineRule="auto"/>
              <w:rPr>
                <w:b/>
                <w:bCs/>
                <w:i/>
                <w:iCs/>
                <w:sz w:val="22"/>
                <w:szCs w:val="22"/>
              </w:rPr>
            </w:pPr>
            <w:r>
              <w:rPr>
                <w:b/>
                <w:bCs/>
                <w:i/>
                <w:iCs/>
                <w:sz w:val="22"/>
                <w:szCs w:val="22"/>
              </w:rPr>
              <w:t>Păsări:</w:t>
            </w:r>
          </w:p>
          <w:p w14:paraId="00000087" w14:textId="77777777" w:rsidR="00DC41AD" w:rsidRDefault="00000000">
            <w:pPr>
              <w:spacing w:after="0" w:line="240" w:lineRule="auto"/>
              <w:rPr>
                <w:i/>
                <w:iCs/>
                <w:sz w:val="22"/>
                <w:szCs w:val="22"/>
              </w:rPr>
            </w:pPr>
            <w:r>
              <w:rPr>
                <w:i/>
                <w:iCs/>
                <w:sz w:val="22"/>
                <w:szCs w:val="22"/>
              </w:rPr>
              <w:t>Tetrao urogalus</w:t>
            </w:r>
          </w:p>
        </w:tc>
      </w:tr>
      <w:tr w:rsidR="00DC41AD" w14:paraId="4C653471"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88" w14:textId="77777777" w:rsidR="00DC41AD" w:rsidRDefault="00000000">
            <w:pPr>
              <w:spacing w:after="0" w:line="240" w:lineRule="auto"/>
              <w:rPr>
                <w:sz w:val="22"/>
                <w:szCs w:val="22"/>
              </w:rPr>
            </w:pPr>
            <w:r>
              <w:rPr>
                <w:sz w:val="22"/>
                <w:szCs w:val="22"/>
              </w:rPr>
              <w:t>Valoarea ecologică</w:t>
            </w:r>
          </w:p>
        </w:tc>
        <w:tc>
          <w:tcPr>
            <w:tcW w:w="594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și tufărișuri.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DC41AD" w14:paraId="6199C158"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8A" w14:textId="77777777" w:rsidR="00DC41AD" w:rsidRDefault="00000000">
            <w:pPr>
              <w:rPr>
                <w:sz w:val="22"/>
                <w:szCs w:val="22"/>
              </w:rPr>
            </w:pPr>
            <w:r>
              <w:rPr>
                <w:sz w:val="22"/>
                <w:szCs w:val="22"/>
              </w:rPr>
              <w:t>Presiuni semnificative</w:t>
            </w:r>
          </w:p>
        </w:tc>
        <w:tc>
          <w:tcPr>
            <w:tcW w:w="5948" w:type="dxa"/>
            <w:tcBorders>
              <w:top w:val="single" w:sz="6" w:space="0" w:color="000000"/>
              <w:left w:val="single" w:sz="6" w:space="0" w:color="000000"/>
              <w:bottom w:val="single" w:sz="6" w:space="0" w:color="000000"/>
              <w:right w:val="single" w:sz="6" w:space="0" w:color="000000"/>
            </w:tcBorders>
          </w:tcPr>
          <w:p w14:paraId="0000008B" w14:textId="77777777" w:rsidR="00DC41AD" w:rsidRDefault="00000000">
            <w:pPr>
              <w:rPr>
                <w:sz w:val="22"/>
                <w:szCs w:val="22"/>
              </w:rPr>
            </w:pPr>
            <w:r>
              <w:rPr>
                <w:sz w:val="22"/>
                <w:szCs w:val="22"/>
              </w:rPr>
              <w:t>Nu este cazul</w:t>
            </w:r>
          </w:p>
        </w:tc>
      </w:tr>
      <w:tr w:rsidR="00DC41AD" w14:paraId="629B3531"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8C" w14:textId="77777777" w:rsidR="00DC41AD" w:rsidRDefault="00000000">
            <w:pPr>
              <w:spacing w:after="0" w:line="240" w:lineRule="auto"/>
              <w:rPr>
                <w:sz w:val="22"/>
                <w:szCs w:val="22"/>
              </w:rPr>
            </w:pPr>
            <w:r>
              <w:rPr>
                <w:sz w:val="22"/>
                <w:szCs w:val="22"/>
              </w:rPr>
              <w:t>Obiective și măsuri de conservare</w:t>
            </w:r>
          </w:p>
        </w:tc>
        <w:tc>
          <w:tcPr>
            <w:tcW w:w="5948" w:type="dxa"/>
            <w:tcBorders>
              <w:top w:val="single" w:sz="6" w:space="0" w:color="000000"/>
              <w:left w:val="single" w:sz="6" w:space="0" w:color="000000"/>
              <w:bottom w:val="single" w:sz="6" w:space="0" w:color="000000"/>
              <w:right w:val="single" w:sz="6" w:space="0" w:color="000000"/>
            </w:tcBorders>
          </w:tcPr>
          <w:p w14:paraId="0000008D" w14:textId="77777777" w:rsidR="00DC41AD" w:rsidRPr="00AE2AEB"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08E" w14:textId="77777777" w:rsidR="00DC41AD" w:rsidRDefault="00000000">
            <w:pPr>
              <w:spacing w:after="0" w:line="240" w:lineRule="auto"/>
              <w:jc w:val="both"/>
              <w:rPr>
                <w:sz w:val="22"/>
                <w:szCs w:val="22"/>
              </w:rPr>
            </w:pPr>
            <w:r>
              <w:rPr>
                <w:b/>
                <w:bCs/>
                <w:sz w:val="22"/>
                <w:szCs w:val="22"/>
              </w:rPr>
              <w:lastRenderedPageBreak/>
              <w:t>Obiectiv general de conservare</w:t>
            </w:r>
          </w:p>
          <w:p w14:paraId="0000008F" w14:textId="77777777" w:rsidR="00DC41AD"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90" w14:textId="77777777" w:rsidR="00DC41AD" w:rsidRDefault="00000000">
            <w:pPr>
              <w:spacing w:after="0" w:line="240" w:lineRule="auto"/>
              <w:jc w:val="both"/>
              <w:rPr>
                <w:sz w:val="22"/>
                <w:szCs w:val="22"/>
              </w:rPr>
            </w:pPr>
            <w:r>
              <w:rPr>
                <w:b/>
                <w:bCs/>
                <w:sz w:val="22"/>
                <w:szCs w:val="22"/>
              </w:rPr>
              <w:t>Obiective specifice:</w:t>
            </w:r>
          </w:p>
          <w:p w14:paraId="00000091" w14:textId="77777777" w:rsidR="00DC41AD"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92" w14:textId="77777777" w:rsidR="00DC41AD"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93" w14:textId="77777777" w:rsidR="00DC41AD"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94" w14:textId="77777777" w:rsidR="00DC41AD"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95" w14:textId="77777777" w:rsidR="00DC41AD" w:rsidRDefault="00000000">
            <w:pPr>
              <w:spacing w:after="0" w:line="240" w:lineRule="auto"/>
              <w:jc w:val="both"/>
              <w:rPr>
                <w:sz w:val="22"/>
                <w:szCs w:val="22"/>
              </w:rPr>
            </w:pPr>
            <w:r>
              <w:rPr>
                <w:sz w:val="22"/>
                <w:szCs w:val="22"/>
              </w:rPr>
              <w:t>5. Monitorizarea periodică a stării de conservare a habitatelor și speciilor din ZPB.</w:t>
            </w:r>
          </w:p>
          <w:p w14:paraId="00000096" w14:textId="77777777" w:rsidR="00DC41AD" w:rsidRDefault="00000000">
            <w:pPr>
              <w:spacing w:after="0" w:line="240" w:lineRule="auto"/>
              <w:jc w:val="both"/>
              <w:rPr>
                <w:sz w:val="22"/>
                <w:szCs w:val="22"/>
              </w:rPr>
            </w:pPr>
            <w:r>
              <w:rPr>
                <w:b/>
                <w:bCs/>
                <w:sz w:val="22"/>
                <w:szCs w:val="22"/>
              </w:rPr>
              <w:t>Măsuri de conservare:</w:t>
            </w:r>
          </w:p>
          <w:p w14:paraId="00000097" w14:textId="77777777" w:rsidR="00DC41AD"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98" w14:textId="77777777" w:rsidR="00DC41AD"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99" w14:textId="77777777" w:rsidR="00DC41AD"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9A" w14:textId="77777777" w:rsidR="00DC41AD"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9B" w14:textId="77777777" w:rsidR="00DC41AD"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9C" w14:textId="5425C7CD" w:rsidR="00DC41AD" w:rsidRPr="00AE2AEB" w:rsidRDefault="00000000">
            <w:pPr>
              <w:spacing w:after="0" w:line="240" w:lineRule="auto"/>
              <w:jc w:val="both"/>
              <w:rPr>
                <w:i/>
                <w:iCs/>
                <w:sz w:val="22"/>
                <w:szCs w:val="22"/>
              </w:rPr>
            </w:pPr>
            <w:r>
              <w:rPr>
                <w:b/>
                <w:bCs/>
                <w:i/>
                <w:iCs/>
                <w:sz w:val="22"/>
                <w:szCs w:val="22"/>
              </w:rPr>
              <w:t xml:space="preserve">Obiective și măsuri de non-intervenție pentru habitatele de tufărișuri </w:t>
            </w:r>
          </w:p>
          <w:p w14:paraId="0000009D" w14:textId="77777777" w:rsidR="00DC41AD" w:rsidRDefault="00000000">
            <w:pPr>
              <w:spacing w:after="0" w:line="240" w:lineRule="auto"/>
              <w:jc w:val="both"/>
              <w:rPr>
                <w:sz w:val="22"/>
                <w:szCs w:val="22"/>
              </w:rPr>
            </w:pPr>
            <w:r>
              <w:rPr>
                <w:b/>
                <w:bCs/>
                <w:sz w:val="22"/>
                <w:szCs w:val="22"/>
              </w:rPr>
              <w:t>Obiective specifice:</w:t>
            </w:r>
          </w:p>
          <w:p w14:paraId="0000009E" w14:textId="77777777" w:rsidR="00DC41AD" w:rsidRDefault="00000000">
            <w:pPr>
              <w:spacing w:after="0" w:line="240" w:lineRule="auto"/>
              <w:jc w:val="both"/>
              <w:rPr>
                <w:sz w:val="22"/>
                <w:szCs w:val="22"/>
              </w:rPr>
            </w:pPr>
            <w:r>
              <w:rPr>
                <w:b/>
                <w:bCs/>
                <w:sz w:val="22"/>
                <w:szCs w:val="22"/>
              </w:rPr>
              <w:t xml:space="preserve">1. </w:t>
            </w:r>
            <w:r>
              <w:rPr>
                <w:sz w:val="22"/>
                <w:szCs w:val="22"/>
              </w:rPr>
              <w:t>Menținerea habitatelor 4060 și 4070*prin protejarea succesiunii naturale.</w:t>
            </w:r>
          </w:p>
          <w:p w14:paraId="0000009F" w14:textId="77777777" w:rsidR="00DC41AD" w:rsidRDefault="00000000">
            <w:pPr>
              <w:spacing w:after="0" w:line="240" w:lineRule="auto"/>
              <w:jc w:val="both"/>
              <w:rPr>
                <w:sz w:val="22"/>
                <w:szCs w:val="22"/>
              </w:rPr>
            </w:pPr>
            <w:r>
              <w:rPr>
                <w:b/>
                <w:bCs/>
                <w:sz w:val="22"/>
                <w:szCs w:val="22"/>
              </w:rPr>
              <w:t xml:space="preserve">2. </w:t>
            </w:r>
            <w:r>
              <w:rPr>
                <w:sz w:val="22"/>
                <w:szCs w:val="22"/>
              </w:rPr>
              <w:t>Conservarea speciilor native dominante (Pinus mugo, Rhododendron myrtifolium).</w:t>
            </w:r>
          </w:p>
          <w:p w14:paraId="000000A0" w14:textId="77777777" w:rsidR="00DC41AD" w:rsidRDefault="00000000">
            <w:pPr>
              <w:spacing w:after="0" w:line="240" w:lineRule="auto"/>
              <w:jc w:val="both"/>
              <w:rPr>
                <w:sz w:val="22"/>
                <w:szCs w:val="22"/>
              </w:rPr>
            </w:pPr>
            <w:r>
              <w:rPr>
                <w:b/>
                <w:bCs/>
                <w:sz w:val="22"/>
                <w:szCs w:val="22"/>
              </w:rPr>
              <w:t xml:space="preserve">3. </w:t>
            </w:r>
            <w:r>
              <w:rPr>
                <w:sz w:val="22"/>
                <w:szCs w:val="22"/>
              </w:rPr>
              <w:t>Limitarea deranjului și a degradărilor cauzate de accesul intens.</w:t>
            </w:r>
          </w:p>
          <w:p w14:paraId="000000A1" w14:textId="77777777" w:rsidR="00DC41AD" w:rsidRDefault="00000000">
            <w:pPr>
              <w:spacing w:after="0" w:line="240" w:lineRule="auto"/>
              <w:jc w:val="both"/>
              <w:rPr>
                <w:sz w:val="22"/>
                <w:szCs w:val="22"/>
              </w:rPr>
            </w:pPr>
            <w:r>
              <w:rPr>
                <w:b/>
                <w:bCs/>
                <w:sz w:val="22"/>
                <w:szCs w:val="22"/>
              </w:rPr>
              <w:t xml:space="preserve">4. </w:t>
            </w:r>
            <w:r>
              <w:rPr>
                <w:sz w:val="22"/>
                <w:szCs w:val="22"/>
              </w:rPr>
              <w:t>Monitorizarea stării de conservare și detectarea timpurie a presiunilor.</w:t>
            </w:r>
          </w:p>
          <w:p w14:paraId="000000A2" w14:textId="77777777" w:rsidR="00DC41AD" w:rsidRDefault="00000000">
            <w:pPr>
              <w:spacing w:after="0" w:line="240" w:lineRule="auto"/>
              <w:jc w:val="both"/>
              <w:rPr>
                <w:sz w:val="22"/>
                <w:szCs w:val="22"/>
              </w:rPr>
            </w:pPr>
            <w:r>
              <w:rPr>
                <w:b/>
                <w:bCs/>
                <w:sz w:val="22"/>
                <w:szCs w:val="22"/>
              </w:rPr>
              <w:t>Măsuri de conservare:</w:t>
            </w:r>
          </w:p>
          <w:p w14:paraId="000000A3" w14:textId="77777777" w:rsidR="00DC41AD" w:rsidRDefault="00000000">
            <w:pPr>
              <w:spacing w:after="0" w:line="240" w:lineRule="auto"/>
              <w:jc w:val="both"/>
              <w:rPr>
                <w:sz w:val="22"/>
                <w:szCs w:val="22"/>
              </w:rPr>
            </w:pPr>
            <w:r>
              <w:rPr>
                <w:b/>
                <w:bCs/>
                <w:sz w:val="22"/>
                <w:szCs w:val="22"/>
              </w:rPr>
              <w:lastRenderedPageBreak/>
              <w:t xml:space="preserve">1. </w:t>
            </w:r>
            <w:r>
              <w:rPr>
                <w:sz w:val="22"/>
                <w:szCs w:val="22"/>
              </w:rPr>
              <w:t>Nu se aplică lucrări de tăieri, curățiri, defrișări sau alte intervenții care modifică structura sau compoziția tufărișurilor.</w:t>
            </w:r>
          </w:p>
          <w:p w14:paraId="000000A4" w14:textId="77777777" w:rsidR="00DC41AD" w:rsidRDefault="00000000">
            <w:pPr>
              <w:spacing w:after="0" w:line="240" w:lineRule="auto"/>
              <w:jc w:val="both"/>
              <w:rPr>
                <w:sz w:val="22"/>
                <w:szCs w:val="22"/>
              </w:rPr>
            </w:pPr>
            <w:r>
              <w:rPr>
                <w:b/>
                <w:bCs/>
                <w:sz w:val="22"/>
                <w:szCs w:val="22"/>
              </w:rPr>
              <w:t xml:space="preserve">2. </w:t>
            </w:r>
            <w:r>
              <w:rPr>
                <w:sz w:val="22"/>
                <w:szCs w:val="22"/>
              </w:rPr>
              <w:t>Accesul motorizat este interzis; vizitarea se face doar pe trasee stabilite.</w:t>
            </w:r>
          </w:p>
          <w:p w14:paraId="000000A5" w14:textId="77777777" w:rsidR="00DC41AD" w:rsidRDefault="00000000">
            <w:pPr>
              <w:spacing w:after="0" w:line="240" w:lineRule="auto"/>
              <w:jc w:val="both"/>
              <w:rPr>
                <w:sz w:val="22"/>
                <w:szCs w:val="22"/>
              </w:rPr>
            </w:pPr>
            <w:r>
              <w:rPr>
                <w:b/>
                <w:bCs/>
                <w:sz w:val="22"/>
                <w:szCs w:val="22"/>
              </w:rPr>
              <w:t xml:space="preserve">3. </w:t>
            </w:r>
            <w:r>
              <w:rPr>
                <w:sz w:val="22"/>
                <w:szCs w:val="22"/>
              </w:rPr>
              <w:t>Se exclud activitățile agro-pastorale și recoltările de orice fel.</w:t>
            </w:r>
          </w:p>
          <w:p w14:paraId="000000A6" w14:textId="77777777" w:rsidR="00DC41AD" w:rsidRDefault="00000000">
            <w:pPr>
              <w:spacing w:after="0" w:line="240" w:lineRule="auto"/>
              <w:jc w:val="both"/>
              <w:rPr>
                <w:sz w:val="22"/>
                <w:szCs w:val="22"/>
              </w:rPr>
            </w:pPr>
            <w:r>
              <w:rPr>
                <w:b/>
                <w:bCs/>
                <w:sz w:val="22"/>
                <w:szCs w:val="22"/>
              </w:rPr>
              <w:t xml:space="preserve">4. </w:t>
            </w:r>
            <w:r>
              <w:rPr>
                <w:sz w:val="22"/>
                <w:szCs w:val="22"/>
              </w:rPr>
              <w:t>Cercetarea și monitorizarea se realizează cu metode neintruzive.</w:t>
            </w:r>
          </w:p>
          <w:p w14:paraId="000000A7" w14:textId="77777777" w:rsidR="00DC41AD" w:rsidRDefault="00000000">
            <w:pPr>
              <w:spacing w:after="0" w:line="240" w:lineRule="auto"/>
              <w:jc w:val="both"/>
              <w:rPr>
                <w:sz w:val="22"/>
                <w:szCs w:val="22"/>
              </w:rPr>
            </w:pPr>
            <w:r>
              <w:rPr>
                <w:b/>
                <w:bCs/>
                <w:sz w:val="22"/>
                <w:szCs w:val="22"/>
              </w:rPr>
              <w:t xml:space="preserve">5.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000000A8" w14:textId="77777777" w:rsidR="00DC41AD" w:rsidRDefault="00DC41AD">
            <w:pPr>
              <w:spacing w:after="0" w:line="240" w:lineRule="auto"/>
              <w:jc w:val="both"/>
              <w:rPr>
                <w:sz w:val="22"/>
                <w:szCs w:val="22"/>
              </w:rPr>
            </w:pPr>
          </w:p>
          <w:p w14:paraId="000000A9" w14:textId="77777777" w:rsidR="00DC41AD" w:rsidRDefault="00000000">
            <w:pPr>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DC41AD" w14:paraId="77548C0A" w14:textId="77777777" w:rsidTr="00AE2AEB">
        <w:tc>
          <w:tcPr>
            <w:tcW w:w="3052" w:type="dxa"/>
            <w:tcBorders>
              <w:top w:val="single" w:sz="6" w:space="0" w:color="000000"/>
              <w:left w:val="single" w:sz="6" w:space="0" w:color="000000"/>
              <w:bottom w:val="single" w:sz="6" w:space="0" w:color="000000"/>
              <w:right w:val="single" w:sz="6" w:space="0" w:color="000000"/>
            </w:tcBorders>
          </w:tcPr>
          <w:p w14:paraId="000000AA" w14:textId="77777777" w:rsidR="00DC41AD" w:rsidRDefault="00000000">
            <w:pPr>
              <w:spacing w:after="0" w:line="240" w:lineRule="auto"/>
              <w:rPr>
                <w:sz w:val="22"/>
                <w:szCs w:val="22"/>
              </w:rPr>
            </w:pPr>
            <w:r>
              <w:rPr>
                <w:sz w:val="22"/>
                <w:szCs w:val="22"/>
              </w:rPr>
              <w:lastRenderedPageBreak/>
              <w:t>Tipul de proprietate</w:t>
            </w:r>
          </w:p>
        </w:tc>
        <w:tc>
          <w:tcPr>
            <w:tcW w:w="5948" w:type="dxa"/>
            <w:tcBorders>
              <w:top w:val="single" w:sz="6" w:space="0" w:color="000000"/>
              <w:left w:val="single" w:sz="6" w:space="0" w:color="000000"/>
              <w:bottom w:val="single" w:sz="6" w:space="0" w:color="000000"/>
              <w:right w:val="single" w:sz="6" w:space="0" w:color="000000"/>
            </w:tcBorders>
          </w:tcPr>
          <w:p w14:paraId="000000AB" w14:textId="77777777" w:rsidR="00DC41AD" w:rsidRDefault="00000000">
            <w:pPr>
              <w:spacing w:after="0" w:line="240" w:lineRule="auto"/>
              <w:rPr>
                <w:sz w:val="22"/>
                <w:szCs w:val="22"/>
              </w:rPr>
            </w:pPr>
            <w:r>
              <w:rPr>
                <w:sz w:val="22"/>
                <w:szCs w:val="22"/>
              </w:rPr>
              <w:t>Publică</w:t>
            </w:r>
          </w:p>
        </w:tc>
      </w:tr>
    </w:tbl>
    <w:p w14:paraId="000000AC" w14:textId="77777777" w:rsidR="00DC41AD" w:rsidRDefault="00DC41AD">
      <w:pPr>
        <w:spacing w:after="0" w:line="240" w:lineRule="auto"/>
      </w:pPr>
    </w:p>
    <w:p w14:paraId="000000AD" w14:textId="77777777" w:rsidR="00DC41AD" w:rsidRDefault="00000000">
      <w:pPr>
        <w:spacing w:after="0" w:line="240" w:lineRule="auto"/>
        <w:rPr>
          <w:b/>
          <w:bCs/>
          <w:sz w:val="22"/>
          <w:szCs w:val="22"/>
        </w:rPr>
      </w:pPr>
      <w:r>
        <w:rPr>
          <w:b/>
          <w:bCs/>
          <w:sz w:val="22"/>
          <w:szCs w:val="22"/>
        </w:rPr>
        <w:t>3.2.2. Zona Prioritară pentru Biodiversitate nr. 2</w:t>
      </w:r>
    </w:p>
    <w:p w14:paraId="000000AE" w14:textId="77777777" w:rsidR="00DC41AD" w:rsidRDefault="00DC41AD">
      <w:pPr>
        <w:spacing w:after="0" w:line="240" w:lineRule="auto"/>
      </w:pPr>
    </w:p>
    <w:p w14:paraId="000000AF" w14:textId="77777777" w:rsidR="00DC41AD" w:rsidRDefault="00000000">
      <w:pPr>
        <w:spacing w:after="0" w:line="240" w:lineRule="auto"/>
        <w:rPr>
          <w:b/>
          <w:bCs/>
          <w:sz w:val="22"/>
          <w:szCs w:val="22"/>
        </w:rPr>
      </w:pPr>
      <w:r>
        <w:rPr>
          <w:b/>
          <w:bCs/>
          <w:sz w:val="22"/>
          <w:szCs w:val="22"/>
        </w:rPr>
        <w:t>3.2.2.1. Cod Zona Prioritară pentru Biodiversitate nr. 2</w:t>
      </w:r>
    </w:p>
    <w:p w14:paraId="000000B0" w14:textId="77777777" w:rsidR="00DC41AD" w:rsidRDefault="00DC41AD">
      <w:pPr>
        <w:spacing w:after="0" w:line="240" w:lineRule="auto"/>
      </w:pPr>
    </w:p>
    <w:p w14:paraId="000000B1"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000000B2" w14:textId="77777777" w:rsidR="00DC41AD" w:rsidRDefault="00000000">
      <w:r>
        <w:rPr>
          <w:b/>
          <w:bCs/>
          <w:sz w:val="22"/>
          <w:szCs w:val="22"/>
        </w:rPr>
        <w:t>3.2.2.2. Detalii privind Zona Prioritară pentru Biodiversitate nr. 2</w:t>
      </w:r>
    </w:p>
    <w:p w14:paraId="000000B3" w14:textId="77777777" w:rsidR="00DC41AD" w:rsidRPr="00AE2AEB" w:rsidRDefault="00000000">
      <w:pPr>
        <w:rPr>
          <w:sz w:val="22"/>
          <w:szCs w:val="22"/>
        </w:rPr>
      </w:pPr>
      <w:r>
        <w:rPr>
          <w:sz w:val="22"/>
          <w:szCs w:val="22"/>
        </w:rPr>
        <w:t>Suprafața totală a ZPB (ha)</w:t>
      </w:r>
    </w:p>
    <w:p w14:paraId="000000B4" w14:textId="1E67906A" w:rsidR="00DC41AD" w:rsidRPr="00AE2AEB"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7.548,08</w:t>
      </w:r>
    </w:p>
    <w:p w14:paraId="000000B5" w14:textId="77777777" w:rsidR="00DC41AD" w:rsidRDefault="00000000">
      <w:pPr>
        <w:spacing w:after="0" w:line="240" w:lineRule="auto"/>
        <w:rPr>
          <w:sz w:val="22"/>
          <w:szCs w:val="22"/>
        </w:rPr>
      </w:pPr>
      <w:r>
        <w:rPr>
          <w:sz w:val="22"/>
          <w:szCs w:val="22"/>
        </w:rPr>
        <w:t>Documente relevante în raport cu ZPB</w:t>
      </w:r>
    </w:p>
    <w:p w14:paraId="000000B6" w14:textId="77777777" w:rsidR="00DC41AD" w:rsidRDefault="00DC41AD">
      <w:pPr>
        <w:spacing w:after="0" w:line="240" w:lineRule="auto"/>
      </w:pPr>
    </w:p>
    <w:p w14:paraId="000000B7"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Vrancea nr. 156/1973 Cascada Putnei, Tișița;</w:t>
      </w:r>
    </w:p>
    <w:p w14:paraId="000000B8"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Provizoriu Județean de Uniune Națională Vrancea nr. 33/1990 Strâmtura – Coza;</w:t>
      </w:r>
    </w:p>
    <w:p w14:paraId="000000B9"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Vrancea nr. 12/1992: Muntele Goru, Pădurea Lepșa – Zboina, Groapa cu Pini</w:t>
      </w:r>
    </w:p>
    <w:p w14:paraId="000000BA" w14:textId="76921B8C"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Legea nr. 5/2000 privind aprobarea Planului de amenajare a teritoriului național – Secțiunea a III-a – zone protejate, cu modificările și completările ulterioare: RONPA0829 Muntele Goru, RONPA0932 Putna – Vrancea, RONPA0841 Cascada Putnei, RONPA0843 Tișița, RONPA0839 Strâmtura – Coza, RONPA0833 Pădurea Lepșa – Zboina, RONPA0836 Groapa cu Pini, RONPA0838 Râpa Roșie - Dealul Morii;</w:t>
      </w:r>
    </w:p>
    <w:p w14:paraId="000000BB"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 Parcul Natural Putna Vrancea;</w:t>
      </w:r>
    </w:p>
    <w:p w14:paraId="000000BC"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BD"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Ordinul Ministrului Mediului, Apelor și Pădurilor nr.654 din 12 aprilie 2021 privind aprobarea Planului de management al Parcului Natural Putna-Vrancea si al siturilor ROSCI0208 Putna-Vrancea si ROSPA0088 Muntii Vrancei.</w:t>
      </w:r>
    </w:p>
    <w:p w14:paraId="000000BE"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BF" w14:textId="77777777" w:rsidR="00DC41AD" w:rsidRDefault="00DC41AD">
      <w:pPr>
        <w:spacing w:after="0" w:line="240" w:lineRule="auto"/>
        <w:rPr>
          <w:sz w:val="22"/>
          <w:szCs w:val="22"/>
        </w:rPr>
      </w:pPr>
    </w:p>
    <w:p w14:paraId="000000C0" w14:textId="77777777" w:rsidR="00DC41AD" w:rsidRDefault="00000000">
      <w:pPr>
        <w:spacing w:after="0" w:line="240" w:lineRule="auto"/>
        <w:rPr>
          <w:sz w:val="22"/>
          <w:szCs w:val="22"/>
        </w:rPr>
      </w:pPr>
      <w:r>
        <w:rPr>
          <w:sz w:val="22"/>
          <w:szCs w:val="22"/>
        </w:rPr>
        <w:t>Informația ecologică</w:t>
      </w:r>
    </w:p>
    <w:p w14:paraId="000000C1" w14:textId="77777777" w:rsidR="00DC41AD" w:rsidRDefault="00DC41AD">
      <w:pPr>
        <w:spacing w:after="0" w:line="240" w:lineRule="auto"/>
        <w:rPr>
          <w:sz w:val="22"/>
          <w:szCs w:val="22"/>
        </w:rPr>
      </w:pPr>
    </w:p>
    <w:tbl>
      <w:tblPr>
        <w:tblStyle w:val="a7"/>
        <w:tblW w:w="9000" w:type="dxa"/>
        <w:tblInd w:w="0" w:type="dxa"/>
        <w:tblLayout w:type="fixed"/>
        <w:tblLook w:val="0000" w:firstRow="0" w:lastRow="0" w:firstColumn="0" w:lastColumn="0" w:noHBand="0" w:noVBand="0"/>
      </w:tblPr>
      <w:tblGrid>
        <w:gridCol w:w="3682"/>
        <w:gridCol w:w="5318"/>
      </w:tblGrid>
      <w:tr w:rsidR="00DC41AD" w14:paraId="235FDCA7"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0C2" w14:textId="77777777" w:rsidR="00DC41AD" w:rsidRDefault="00000000">
            <w:pPr>
              <w:spacing w:after="0" w:line="240" w:lineRule="auto"/>
              <w:rPr>
                <w:sz w:val="22"/>
                <w:szCs w:val="22"/>
              </w:rPr>
            </w:pPr>
            <w:r>
              <w:rPr>
                <w:sz w:val="22"/>
                <w:szCs w:val="22"/>
              </w:rPr>
              <w:t>Informația ecologică</w:t>
            </w:r>
          </w:p>
        </w:tc>
        <w:tc>
          <w:tcPr>
            <w:tcW w:w="5318" w:type="dxa"/>
            <w:tcBorders>
              <w:top w:val="single" w:sz="6" w:space="0" w:color="000000"/>
              <w:left w:val="single" w:sz="6" w:space="0" w:color="000000"/>
              <w:bottom w:val="single" w:sz="6" w:space="0" w:color="000000"/>
              <w:right w:val="single" w:sz="6" w:space="0" w:color="000000"/>
            </w:tcBorders>
          </w:tcPr>
          <w:p w14:paraId="000000C3" w14:textId="77777777" w:rsidR="00DC41AD" w:rsidRDefault="00000000">
            <w:pPr>
              <w:spacing w:after="0" w:line="240" w:lineRule="auto"/>
              <w:rPr>
                <w:sz w:val="22"/>
                <w:szCs w:val="22"/>
              </w:rPr>
            </w:pPr>
            <w:r>
              <w:rPr>
                <w:sz w:val="22"/>
                <w:szCs w:val="22"/>
              </w:rPr>
              <w:t>Descriere</w:t>
            </w:r>
          </w:p>
        </w:tc>
      </w:tr>
      <w:tr w:rsidR="00DC41AD" w14:paraId="2FA0AD6A"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0C4" w14:textId="77777777" w:rsidR="00DC41AD" w:rsidRDefault="00000000">
            <w:pPr>
              <w:spacing w:after="0" w:line="240" w:lineRule="auto"/>
              <w:rPr>
                <w:sz w:val="22"/>
                <w:szCs w:val="22"/>
              </w:rPr>
            </w:pPr>
            <w:r>
              <w:rPr>
                <w:sz w:val="22"/>
                <w:szCs w:val="22"/>
              </w:rPr>
              <w:t>Habitate de interes comunitar sau de interes național</w:t>
            </w:r>
          </w:p>
        </w:tc>
        <w:tc>
          <w:tcPr>
            <w:tcW w:w="5318" w:type="dxa"/>
            <w:tcBorders>
              <w:top w:val="single" w:sz="6" w:space="0" w:color="000000"/>
              <w:left w:val="single" w:sz="6" w:space="0" w:color="000000"/>
              <w:bottom w:val="single" w:sz="6" w:space="0" w:color="000000"/>
              <w:right w:val="single" w:sz="6" w:space="0" w:color="000000"/>
            </w:tcBorders>
          </w:tcPr>
          <w:p w14:paraId="000000C5" w14:textId="77777777" w:rsidR="00DC41AD" w:rsidRDefault="00000000">
            <w:pPr>
              <w:spacing w:after="0" w:line="240" w:lineRule="auto"/>
              <w:rPr>
                <w:b/>
                <w:bCs/>
                <w:sz w:val="22"/>
                <w:szCs w:val="22"/>
              </w:rPr>
            </w:pPr>
            <w:r>
              <w:rPr>
                <w:b/>
                <w:bCs/>
                <w:i/>
                <w:iCs/>
                <w:sz w:val="22"/>
                <w:szCs w:val="22"/>
              </w:rPr>
              <w:t>Habitate de păduri temperate europene:</w:t>
            </w:r>
          </w:p>
          <w:p w14:paraId="000000C6" w14:textId="77777777" w:rsidR="00DC41AD" w:rsidRDefault="00000000">
            <w:pPr>
              <w:spacing w:after="0" w:line="240" w:lineRule="auto"/>
              <w:rPr>
                <w:sz w:val="22"/>
                <w:szCs w:val="22"/>
              </w:rPr>
            </w:pPr>
            <w:r>
              <w:rPr>
                <w:i/>
                <w:iCs/>
                <w:sz w:val="22"/>
                <w:szCs w:val="22"/>
              </w:rPr>
              <w:t>9110 Păduri de fag de tip Luzulo-Fagetum</w:t>
            </w:r>
          </w:p>
          <w:p w14:paraId="000000C7" w14:textId="77777777" w:rsidR="00DC41AD" w:rsidRDefault="00000000">
            <w:pPr>
              <w:spacing w:after="0" w:line="240" w:lineRule="auto"/>
              <w:rPr>
                <w:sz w:val="22"/>
                <w:szCs w:val="22"/>
              </w:rPr>
            </w:pPr>
            <w:r>
              <w:rPr>
                <w:i/>
                <w:iCs/>
                <w:sz w:val="22"/>
                <w:szCs w:val="22"/>
              </w:rPr>
              <w:t>91V0 Păduri dacice de fag (Symphyto-Fagion)</w:t>
            </w:r>
          </w:p>
          <w:p w14:paraId="000000C8" w14:textId="77777777" w:rsidR="00DC41AD" w:rsidRDefault="00000000">
            <w:pPr>
              <w:spacing w:after="0" w:line="240" w:lineRule="auto"/>
              <w:rPr>
                <w:i/>
                <w:iCs/>
                <w:sz w:val="22"/>
                <w:szCs w:val="22"/>
              </w:rPr>
            </w:pPr>
            <w:r>
              <w:rPr>
                <w:i/>
                <w:iCs/>
                <w:sz w:val="22"/>
                <w:szCs w:val="22"/>
              </w:rPr>
              <w:t>9180* Păduri din Tilio-Acerion pe versanți abrupți, grohotișuri și ravene</w:t>
            </w:r>
          </w:p>
          <w:p w14:paraId="1C0DA80C" w14:textId="66FE35BB" w:rsidR="00FB7D96" w:rsidRPr="002575E7" w:rsidRDefault="002575E7">
            <w:pPr>
              <w:spacing w:after="0" w:line="240" w:lineRule="auto"/>
              <w:rPr>
                <w:i/>
                <w:iCs/>
                <w:sz w:val="22"/>
                <w:szCs w:val="22"/>
              </w:rPr>
            </w:pPr>
            <w:r>
              <w:rPr>
                <w:i/>
                <w:iCs/>
                <w:sz w:val="22"/>
                <w:szCs w:val="22"/>
              </w:rPr>
              <w:t>91E0* Păduri aluviale de Alnus glutinosa şi Fraxinus excelsior (Alno-Padion, Alnion incanae, Salicion albae)</w:t>
            </w:r>
          </w:p>
          <w:p w14:paraId="000000C9" w14:textId="77777777" w:rsidR="00DC41AD" w:rsidRDefault="00000000">
            <w:pPr>
              <w:spacing w:after="0" w:line="240" w:lineRule="auto"/>
              <w:rPr>
                <w:b/>
                <w:bCs/>
                <w:sz w:val="22"/>
                <w:szCs w:val="22"/>
              </w:rPr>
            </w:pPr>
            <w:r>
              <w:rPr>
                <w:b/>
                <w:bCs/>
                <w:i/>
                <w:iCs/>
                <w:sz w:val="22"/>
                <w:szCs w:val="22"/>
              </w:rPr>
              <w:t>Habitate de păduri montane de conifere</w:t>
            </w:r>
          </w:p>
          <w:p w14:paraId="000000CA" w14:textId="77777777" w:rsidR="00DC41AD" w:rsidRDefault="00000000">
            <w:pPr>
              <w:spacing w:after="0" w:line="240" w:lineRule="auto"/>
              <w:jc w:val="both"/>
              <w:rPr>
                <w:i/>
                <w:iCs/>
                <w:sz w:val="22"/>
                <w:szCs w:val="22"/>
              </w:rPr>
            </w:pPr>
            <w:r>
              <w:rPr>
                <w:i/>
                <w:iCs/>
                <w:sz w:val="22"/>
                <w:szCs w:val="22"/>
              </w:rPr>
              <w:t>9410 Păduri acidofile de molid (Picea) din etajul montan până în cel alpin (Vaccinio-Piceetea)</w:t>
            </w:r>
          </w:p>
          <w:p w14:paraId="000000CB" w14:textId="77777777" w:rsidR="00DC41AD" w:rsidRDefault="00000000">
            <w:pPr>
              <w:spacing w:after="0" w:line="240" w:lineRule="auto"/>
              <w:jc w:val="both"/>
              <w:rPr>
                <w:b/>
                <w:bCs/>
                <w:i/>
                <w:iCs/>
                <w:sz w:val="22"/>
                <w:szCs w:val="22"/>
              </w:rPr>
            </w:pPr>
            <w:r>
              <w:rPr>
                <w:b/>
                <w:bCs/>
                <w:i/>
                <w:iCs/>
                <w:sz w:val="22"/>
                <w:szCs w:val="22"/>
              </w:rPr>
              <w:t>Habitate de tufărișuri:</w:t>
            </w:r>
          </w:p>
          <w:p w14:paraId="000000CC" w14:textId="77777777" w:rsidR="00DC41AD" w:rsidRDefault="00000000">
            <w:pPr>
              <w:spacing w:after="0" w:line="240" w:lineRule="auto"/>
              <w:jc w:val="both"/>
              <w:rPr>
                <w:i/>
                <w:iCs/>
                <w:sz w:val="22"/>
                <w:szCs w:val="22"/>
              </w:rPr>
            </w:pPr>
            <w:r>
              <w:rPr>
                <w:i/>
                <w:iCs/>
                <w:sz w:val="22"/>
                <w:szCs w:val="22"/>
              </w:rPr>
              <w:t>4060 Tufărișuri alpine și boreale</w:t>
            </w:r>
          </w:p>
        </w:tc>
      </w:tr>
      <w:tr w:rsidR="00DC41AD" w14:paraId="42298A12"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0CD" w14:textId="77777777" w:rsidR="00DC41AD" w:rsidRDefault="00000000">
            <w:pPr>
              <w:spacing w:after="0" w:line="240" w:lineRule="auto"/>
              <w:rPr>
                <w:sz w:val="22"/>
                <w:szCs w:val="22"/>
              </w:rPr>
            </w:pPr>
            <w:r>
              <w:rPr>
                <w:sz w:val="22"/>
                <w:szCs w:val="22"/>
              </w:rPr>
              <w:t>Specii</w:t>
            </w:r>
          </w:p>
        </w:tc>
        <w:tc>
          <w:tcPr>
            <w:tcW w:w="5318" w:type="dxa"/>
            <w:tcBorders>
              <w:top w:val="single" w:sz="6" w:space="0" w:color="000000"/>
              <w:left w:val="single" w:sz="6" w:space="0" w:color="000000"/>
              <w:bottom w:val="single" w:sz="6" w:space="0" w:color="000000"/>
              <w:right w:val="single" w:sz="6" w:space="0" w:color="000000"/>
            </w:tcBorders>
          </w:tcPr>
          <w:p w14:paraId="000000CE" w14:textId="77777777" w:rsidR="00DC41AD" w:rsidRDefault="00000000">
            <w:pPr>
              <w:spacing w:after="0" w:line="240" w:lineRule="auto"/>
              <w:rPr>
                <w:b/>
                <w:bCs/>
                <w:sz w:val="22"/>
                <w:szCs w:val="22"/>
              </w:rPr>
            </w:pPr>
            <w:r>
              <w:rPr>
                <w:b/>
                <w:bCs/>
                <w:sz w:val="22"/>
                <w:szCs w:val="22"/>
              </w:rPr>
              <w:t xml:space="preserve">Mamifere: </w:t>
            </w:r>
          </w:p>
          <w:p w14:paraId="000000CF" w14:textId="77777777" w:rsidR="00DC41AD" w:rsidRDefault="00000000">
            <w:pPr>
              <w:spacing w:after="0" w:line="240" w:lineRule="auto"/>
              <w:rPr>
                <w:i/>
                <w:iCs/>
                <w:sz w:val="22"/>
                <w:szCs w:val="22"/>
              </w:rPr>
            </w:pPr>
            <w:r>
              <w:rPr>
                <w:i/>
                <w:iCs/>
                <w:sz w:val="22"/>
                <w:szCs w:val="22"/>
              </w:rPr>
              <w:t xml:space="preserve">1352* Canis lupus </w:t>
            </w:r>
          </w:p>
          <w:p w14:paraId="000000D0" w14:textId="77777777" w:rsidR="00DC41AD" w:rsidRDefault="00000000">
            <w:pPr>
              <w:spacing w:after="0" w:line="240" w:lineRule="auto"/>
              <w:rPr>
                <w:i/>
                <w:iCs/>
                <w:sz w:val="22"/>
                <w:szCs w:val="22"/>
              </w:rPr>
            </w:pPr>
            <w:r>
              <w:rPr>
                <w:i/>
                <w:iCs/>
                <w:sz w:val="22"/>
                <w:szCs w:val="22"/>
              </w:rPr>
              <w:t xml:space="preserve">1354* Ursus arctos </w:t>
            </w:r>
          </w:p>
          <w:p w14:paraId="000000D1" w14:textId="77777777" w:rsidR="00DC41AD" w:rsidRDefault="00000000">
            <w:pPr>
              <w:spacing w:after="0" w:line="240" w:lineRule="auto"/>
              <w:rPr>
                <w:i/>
                <w:iCs/>
                <w:sz w:val="22"/>
                <w:szCs w:val="22"/>
              </w:rPr>
            </w:pPr>
            <w:r>
              <w:rPr>
                <w:i/>
                <w:iCs/>
                <w:sz w:val="22"/>
                <w:szCs w:val="22"/>
              </w:rPr>
              <w:t xml:space="preserve">1361 Lynx lynx </w:t>
            </w:r>
          </w:p>
          <w:p w14:paraId="000000D2" w14:textId="77777777" w:rsidR="00DC41AD" w:rsidRDefault="00000000">
            <w:pPr>
              <w:spacing w:after="0" w:line="240" w:lineRule="auto"/>
              <w:rPr>
                <w:i/>
                <w:iCs/>
                <w:sz w:val="22"/>
                <w:szCs w:val="22"/>
              </w:rPr>
            </w:pPr>
            <w:r>
              <w:rPr>
                <w:i/>
                <w:iCs/>
                <w:sz w:val="22"/>
                <w:szCs w:val="22"/>
              </w:rPr>
              <w:t>1363 Felis silvestris</w:t>
            </w:r>
          </w:p>
          <w:p w14:paraId="21CA471A" w14:textId="1EDEB223" w:rsidR="002575E7" w:rsidRDefault="002575E7">
            <w:pPr>
              <w:spacing w:after="0" w:line="240" w:lineRule="auto"/>
              <w:rPr>
                <w:i/>
                <w:iCs/>
                <w:sz w:val="22"/>
                <w:szCs w:val="22"/>
              </w:rPr>
            </w:pPr>
            <w:r>
              <w:rPr>
                <w:i/>
                <w:iCs/>
                <w:sz w:val="22"/>
                <w:szCs w:val="22"/>
              </w:rPr>
              <w:t>1355 Lutra lutra</w:t>
            </w:r>
          </w:p>
          <w:p w14:paraId="000000D3" w14:textId="77777777" w:rsidR="00DC41AD" w:rsidRDefault="00000000">
            <w:pPr>
              <w:spacing w:after="0" w:line="240" w:lineRule="auto"/>
              <w:rPr>
                <w:b/>
                <w:bCs/>
                <w:sz w:val="22"/>
                <w:szCs w:val="22"/>
              </w:rPr>
            </w:pPr>
            <w:r>
              <w:rPr>
                <w:b/>
                <w:bCs/>
                <w:sz w:val="22"/>
                <w:szCs w:val="22"/>
              </w:rPr>
              <w:t>Chiroptere:</w:t>
            </w:r>
          </w:p>
          <w:p w14:paraId="000000D4" w14:textId="77777777" w:rsidR="00DC41AD" w:rsidRDefault="00000000">
            <w:pPr>
              <w:spacing w:after="0" w:line="240" w:lineRule="auto"/>
              <w:rPr>
                <w:i/>
                <w:iCs/>
                <w:sz w:val="22"/>
                <w:szCs w:val="22"/>
              </w:rPr>
            </w:pPr>
            <w:r>
              <w:rPr>
                <w:i/>
                <w:iCs/>
                <w:sz w:val="22"/>
                <w:szCs w:val="22"/>
              </w:rPr>
              <w:t xml:space="preserve">1307 Myotis blythii </w:t>
            </w:r>
          </w:p>
          <w:p w14:paraId="000000D5" w14:textId="77777777" w:rsidR="00DC41AD" w:rsidRDefault="00000000">
            <w:pPr>
              <w:spacing w:after="0" w:line="240" w:lineRule="auto"/>
              <w:rPr>
                <w:i/>
                <w:iCs/>
                <w:sz w:val="22"/>
                <w:szCs w:val="22"/>
              </w:rPr>
            </w:pPr>
            <w:r>
              <w:rPr>
                <w:i/>
                <w:iCs/>
                <w:sz w:val="22"/>
                <w:szCs w:val="22"/>
              </w:rPr>
              <w:t>1324 Myotis myotis</w:t>
            </w:r>
          </w:p>
          <w:p w14:paraId="000000D6" w14:textId="77777777" w:rsidR="00DC41AD" w:rsidRDefault="00000000">
            <w:pPr>
              <w:spacing w:after="0" w:line="240" w:lineRule="auto"/>
              <w:rPr>
                <w:i/>
                <w:iCs/>
                <w:sz w:val="22"/>
                <w:szCs w:val="22"/>
              </w:rPr>
            </w:pPr>
            <w:r>
              <w:rPr>
                <w:i/>
                <w:iCs/>
                <w:sz w:val="22"/>
                <w:szCs w:val="22"/>
              </w:rPr>
              <w:t xml:space="preserve">1308 Barbastella barbastellus </w:t>
            </w:r>
          </w:p>
          <w:p w14:paraId="000000D7" w14:textId="77777777" w:rsidR="00DC41AD" w:rsidRDefault="00000000">
            <w:pPr>
              <w:spacing w:after="0" w:line="240" w:lineRule="auto"/>
              <w:rPr>
                <w:i/>
                <w:iCs/>
                <w:sz w:val="22"/>
                <w:szCs w:val="22"/>
              </w:rPr>
            </w:pPr>
            <w:r>
              <w:rPr>
                <w:i/>
                <w:iCs/>
                <w:sz w:val="22"/>
                <w:szCs w:val="22"/>
              </w:rPr>
              <w:t>1305 Rhinolophus euryale</w:t>
            </w:r>
          </w:p>
          <w:p w14:paraId="000000D8" w14:textId="77777777" w:rsidR="00DC41AD" w:rsidRDefault="00000000">
            <w:pPr>
              <w:spacing w:after="0" w:line="240" w:lineRule="auto"/>
              <w:rPr>
                <w:i/>
                <w:iCs/>
                <w:sz w:val="22"/>
                <w:szCs w:val="22"/>
              </w:rPr>
            </w:pPr>
            <w:r>
              <w:rPr>
                <w:i/>
                <w:iCs/>
                <w:sz w:val="22"/>
                <w:szCs w:val="22"/>
              </w:rPr>
              <w:t>1304 Rhinolophus ferrumequinum</w:t>
            </w:r>
          </w:p>
          <w:p w14:paraId="000000D9" w14:textId="77777777" w:rsidR="00DC41AD" w:rsidRDefault="00000000">
            <w:pPr>
              <w:spacing w:after="0" w:line="240" w:lineRule="auto"/>
              <w:rPr>
                <w:b/>
                <w:bCs/>
                <w:sz w:val="22"/>
                <w:szCs w:val="22"/>
              </w:rPr>
            </w:pPr>
            <w:r>
              <w:rPr>
                <w:b/>
                <w:bCs/>
                <w:sz w:val="22"/>
                <w:szCs w:val="22"/>
              </w:rPr>
              <w:t>Amfibieni:</w:t>
            </w:r>
          </w:p>
          <w:p w14:paraId="000000DA" w14:textId="77777777" w:rsidR="00DC41AD" w:rsidRDefault="00000000">
            <w:pPr>
              <w:spacing w:after="0" w:line="240" w:lineRule="auto"/>
              <w:rPr>
                <w:i/>
                <w:iCs/>
                <w:sz w:val="22"/>
                <w:szCs w:val="22"/>
              </w:rPr>
            </w:pPr>
            <w:r>
              <w:rPr>
                <w:i/>
                <w:iCs/>
                <w:sz w:val="22"/>
                <w:szCs w:val="22"/>
              </w:rPr>
              <w:t>1166 Triturus cristatus</w:t>
            </w:r>
          </w:p>
          <w:p w14:paraId="000000DB" w14:textId="77777777" w:rsidR="00DC41AD" w:rsidRDefault="00000000">
            <w:pPr>
              <w:spacing w:after="0" w:line="240" w:lineRule="auto"/>
              <w:rPr>
                <w:i/>
                <w:iCs/>
                <w:sz w:val="22"/>
                <w:szCs w:val="22"/>
              </w:rPr>
            </w:pPr>
            <w:r>
              <w:rPr>
                <w:i/>
                <w:iCs/>
                <w:sz w:val="22"/>
                <w:szCs w:val="22"/>
              </w:rPr>
              <w:t>2001 Triturus montandoni</w:t>
            </w:r>
          </w:p>
          <w:p w14:paraId="000000DC" w14:textId="77777777" w:rsidR="00DC41AD" w:rsidRDefault="00000000">
            <w:pPr>
              <w:spacing w:after="0" w:line="240" w:lineRule="auto"/>
              <w:rPr>
                <w:i/>
                <w:iCs/>
                <w:sz w:val="22"/>
                <w:szCs w:val="22"/>
              </w:rPr>
            </w:pPr>
            <w:r>
              <w:rPr>
                <w:i/>
                <w:iCs/>
                <w:sz w:val="22"/>
                <w:szCs w:val="22"/>
              </w:rPr>
              <w:t>1193 Bombina variegata</w:t>
            </w:r>
          </w:p>
          <w:p w14:paraId="000000DD" w14:textId="77777777" w:rsidR="00DC41AD" w:rsidRDefault="00000000">
            <w:pPr>
              <w:spacing w:after="0" w:line="240" w:lineRule="auto"/>
              <w:rPr>
                <w:b/>
                <w:bCs/>
                <w:sz w:val="22"/>
                <w:szCs w:val="22"/>
              </w:rPr>
            </w:pPr>
            <w:r>
              <w:rPr>
                <w:b/>
                <w:bCs/>
                <w:sz w:val="22"/>
                <w:szCs w:val="22"/>
              </w:rPr>
              <w:t>Nevertebrate:</w:t>
            </w:r>
          </w:p>
          <w:p w14:paraId="000000DE" w14:textId="77777777" w:rsidR="00DC41AD" w:rsidRDefault="00000000">
            <w:pPr>
              <w:spacing w:after="0" w:line="240" w:lineRule="auto"/>
              <w:rPr>
                <w:i/>
                <w:iCs/>
                <w:sz w:val="22"/>
                <w:szCs w:val="22"/>
              </w:rPr>
            </w:pPr>
            <w:r>
              <w:rPr>
                <w:i/>
                <w:iCs/>
                <w:sz w:val="22"/>
                <w:szCs w:val="22"/>
              </w:rPr>
              <w:t>1083 Lucanus cervus</w:t>
            </w:r>
          </w:p>
          <w:p w14:paraId="000000DF" w14:textId="77777777" w:rsidR="00DC41AD" w:rsidRDefault="00000000">
            <w:pPr>
              <w:spacing w:after="0" w:line="240" w:lineRule="auto"/>
              <w:rPr>
                <w:i/>
                <w:iCs/>
                <w:sz w:val="22"/>
                <w:szCs w:val="22"/>
              </w:rPr>
            </w:pPr>
            <w:r>
              <w:rPr>
                <w:sz w:val="22"/>
                <w:szCs w:val="22"/>
              </w:rPr>
              <w:t xml:space="preserve">1087 </w:t>
            </w:r>
            <w:r>
              <w:rPr>
                <w:i/>
                <w:iCs/>
                <w:sz w:val="22"/>
                <w:szCs w:val="22"/>
              </w:rPr>
              <w:t>Rosalia alpina</w:t>
            </w:r>
          </w:p>
          <w:p w14:paraId="000000E0" w14:textId="77777777" w:rsidR="00DC41AD" w:rsidRDefault="00000000">
            <w:pPr>
              <w:spacing w:after="0" w:line="240" w:lineRule="auto"/>
              <w:rPr>
                <w:b/>
                <w:bCs/>
                <w:sz w:val="22"/>
                <w:szCs w:val="22"/>
              </w:rPr>
            </w:pPr>
            <w:r>
              <w:rPr>
                <w:b/>
                <w:bCs/>
                <w:sz w:val="22"/>
                <w:szCs w:val="22"/>
              </w:rPr>
              <w:t>Plante:</w:t>
            </w:r>
          </w:p>
          <w:p w14:paraId="000000E1" w14:textId="77777777" w:rsidR="00DC41AD" w:rsidRDefault="00000000">
            <w:pPr>
              <w:spacing w:after="0" w:line="240" w:lineRule="auto"/>
              <w:rPr>
                <w:i/>
                <w:iCs/>
                <w:sz w:val="22"/>
                <w:szCs w:val="22"/>
              </w:rPr>
            </w:pPr>
            <w:r>
              <w:rPr>
                <w:i/>
                <w:iCs/>
                <w:sz w:val="22"/>
                <w:szCs w:val="22"/>
              </w:rPr>
              <w:t>1902 Cypripedium calceolus</w:t>
            </w:r>
          </w:p>
          <w:p w14:paraId="000000E2" w14:textId="77777777" w:rsidR="00DC41AD" w:rsidRDefault="00000000">
            <w:pPr>
              <w:spacing w:after="0" w:line="240" w:lineRule="auto"/>
              <w:rPr>
                <w:i/>
                <w:iCs/>
                <w:sz w:val="22"/>
                <w:szCs w:val="22"/>
              </w:rPr>
            </w:pPr>
            <w:r>
              <w:rPr>
                <w:i/>
                <w:iCs/>
                <w:sz w:val="22"/>
                <w:szCs w:val="22"/>
              </w:rPr>
              <w:t>4116 Tozzia carpathica</w:t>
            </w:r>
          </w:p>
          <w:p w14:paraId="000000E3" w14:textId="77777777" w:rsidR="00DC41AD" w:rsidRDefault="00000000">
            <w:pPr>
              <w:spacing w:after="0" w:line="240" w:lineRule="auto"/>
              <w:rPr>
                <w:b/>
                <w:bCs/>
                <w:sz w:val="22"/>
                <w:szCs w:val="22"/>
              </w:rPr>
            </w:pPr>
            <w:r>
              <w:rPr>
                <w:b/>
                <w:bCs/>
                <w:sz w:val="22"/>
                <w:szCs w:val="22"/>
              </w:rPr>
              <w:t>Păsări:</w:t>
            </w:r>
          </w:p>
          <w:p w14:paraId="000000E4" w14:textId="77777777" w:rsidR="00DC41AD" w:rsidRDefault="00000000">
            <w:pPr>
              <w:spacing w:after="0" w:line="240" w:lineRule="auto"/>
              <w:rPr>
                <w:i/>
                <w:iCs/>
                <w:sz w:val="22"/>
                <w:szCs w:val="22"/>
              </w:rPr>
            </w:pPr>
            <w:r>
              <w:rPr>
                <w:i/>
                <w:iCs/>
                <w:sz w:val="22"/>
                <w:szCs w:val="22"/>
              </w:rPr>
              <w:t>A072 Pernis apivorus</w:t>
            </w:r>
          </w:p>
          <w:p w14:paraId="000000E5" w14:textId="77777777" w:rsidR="00DC41AD" w:rsidRDefault="00000000">
            <w:pPr>
              <w:spacing w:after="0" w:line="240" w:lineRule="auto"/>
              <w:rPr>
                <w:i/>
                <w:iCs/>
                <w:sz w:val="22"/>
                <w:szCs w:val="22"/>
              </w:rPr>
            </w:pPr>
            <w:r>
              <w:rPr>
                <w:i/>
                <w:iCs/>
                <w:sz w:val="22"/>
                <w:szCs w:val="22"/>
              </w:rPr>
              <w:t>A239 Dendrocopos leucotos</w:t>
            </w:r>
          </w:p>
          <w:p w14:paraId="000000E6" w14:textId="77777777" w:rsidR="00DC41AD" w:rsidRDefault="00000000">
            <w:pPr>
              <w:spacing w:after="0" w:line="240" w:lineRule="auto"/>
              <w:rPr>
                <w:i/>
                <w:iCs/>
                <w:sz w:val="22"/>
                <w:szCs w:val="22"/>
              </w:rPr>
            </w:pPr>
            <w:r>
              <w:rPr>
                <w:i/>
                <w:iCs/>
                <w:sz w:val="22"/>
                <w:szCs w:val="22"/>
              </w:rPr>
              <w:t>A241 Picoides tridactylus</w:t>
            </w:r>
          </w:p>
          <w:p w14:paraId="000000E7" w14:textId="77777777" w:rsidR="00DC41AD" w:rsidRDefault="00000000">
            <w:pPr>
              <w:spacing w:after="0" w:line="240" w:lineRule="auto"/>
              <w:rPr>
                <w:i/>
                <w:iCs/>
                <w:sz w:val="22"/>
                <w:szCs w:val="22"/>
              </w:rPr>
            </w:pPr>
            <w:r>
              <w:rPr>
                <w:i/>
                <w:iCs/>
                <w:sz w:val="22"/>
                <w:szCs w:val="22"/>
              </w:rPr>
              <w:t>A217 Glaucidium passerinum</w:t>
            </w:r>
          </w:p>
          <w:p w14:paraId="000000E8" w14:textId="77777777" w:rsidR="00DC41AD" w:rsidRDefault="00000000">
            <w:pPr>
              <w:spacing w:after="0" w:line="240" w:lineRule="auto"/>
              <w:rPr>
                <w:i/>
                <w:iCs/>
                <w:sz w:val="22"/>
                <w:szCs w:val="22"/>
              </w:rPr>
            </w:pPr>
            <w:r>
              <w:rPr>
                <w:i/>
                <w:iCs/>
                <w:sz w:val="22"/>
                <w:szCs w:val="22"/>
              </w:rPr>
              <w:t>A215 Bubo bubo</w:t>
            </w:r>
          </w:p>
          <w:p w14:paraId="000000E9" w14:textId="77777777" w:rsidR="00DC41AD" w:rsidRDefault="00000000">
            <w:pPr>
              <w:spacing w:after="0" w:line="240" w:lineRule="auto"/>
              <w:rPr>
                <w:i/>
                <w:iCs/>
                <w:sz w:val="22"/>
                <w:szCs w:val="22"/>
              </w:rPr>
            </w:pPr>
            <w:r>
              <w:rPr>
                <w:i/>
                <w:iCs/>
                <w:sz w:val="22"/>
                <w:szCs w:val="22"/>
              </w:rPr>
              <w:t>A234 Picus canus</w:t>
            </w:r>
          </w:p>
          <w:p w14:paraId="000000EA" w14:textId="77777777" w:rsidR="00DC41AD" w:rsidRDefault="00000000">
            <w:pPr>
              <w:spacing w:after="0" w:line="240" w:lineRule="auto"/>
              <w:rPr>
                <w:i/>
                <w:iCs/>
                <w:sz w:val="22"/>
                <w:szCs w:val="22"/>
              </w:rPr>
            </w:pPr>
            <w:r>
              <w:rPr>
                <w:i/>
                <w:iCs/>
                <w:sz w:val="22"/>
                <w:szCs w:val="22"/>
              </w:rPr>
              <w:t>A108 Tetrao urogallus</w:t>
            </w:r>
          </w:p>
          <w:p w14:paraId="000000EB" w14:textId="77777777" w:rsidR="00DC41AD" w:rsidRDefault="00000000">
            <w:pPr>
              <w:spacing w:after="0" w:line="240" w:lineRule="auto"/>
              <w:rPr>
                <w:i/>
                <w:iCs/>
                <w:sz w:val="22"/>
                <w:szCs w:val="22"/>
              </w:rPr>
            </w:pPr>
            <w:r>
              <w:rPr>
                <w:i/>
                <w:iCs/>
                <w:sz w:val="22"/>
                <w:szCs w:val="22"/>
              </w:rPr>
              <w:t>A321 Ficedula albicollis</w:t>
            </w:r>
          </w:p>
          <w:p w14:paraId="000000EC" w14:textId="77777777" w:rsidR="00DC41AD" w:rsidRDefault="00000000">
            <w:pPr>
              <w:spacing w:after="0" w:line="240" w:lineRule="auto"/>
              <w:rPr>
                <w:i/>
                <w:iCs/>
                <w:sz w:val="22"/>
                <w:szCs w:val="22"/>
              </w:rPr>
            </w:pPr>
            <w:r>
              <w:rPr>
                <w:i/>
                <w:iCs/>
                <w:sz w:val="22"/>
                <w:szCs w:val="22"/>
              </w:rPr>
              <w:t>A030 Ciconia nigra</w:t>
            </w:r>
          </w:p>
          <w:p w14:paraId="000000ED" w14:textId="77777777" w:rsidR="00DC41AD" w:rsidRDefault="00000000">
            <w:pPr>
              <w:spacing w:after="0" w:line="240" w:lineRule="auto"/>
              <w:rPr>
                <w:i/>
                <w:iCs/>
                <w:sz w:val="22"/>
                <w:szCs w:val="22"/>
              </w:rPr>
            </w:pPr>
            <w:r>
              <w:rPr>
                <w:i/>
                <w:iCs/>
                <w:sz w:val="22"/>
                <w:szCs w:val="22"/>
              </w:rPr>
              <w:lastRenderedPageBreak/>
              <w:t>A320 Ficedula parva</w:t>
            </w:r>
          </w:p>
          <w:p w14:paraId="000000EE" w14:textId="77777777" w:rsidR="00DC41AD" w:rsidRDefault="00000000">
            <w:pPr>
              <w:spacing w:after="0" w:line="240" w:lineRule="auto"/>
              <w:rPr>
                <w:i/>
                <w:iCs/>
                <w:sz w:val="22"/>
                <w:szCs w:val="22"/>
              </w:rPr>
            </w:pPr>
            <w:r>
              <w:rPr>
                <w:i/>
                <w:iCs/>
                <w:sz w:val="22"/>
                <w:szCs w:val="22"/>
              </w:rPr>
              <w:t>A223 Aegolius funereus</w:t>
            </w:r>
          </w:p>
          <w:p w14:paraId="000000EF" w14:textId="77777777" w:rsidR="00DC41AD" w:rsidRDefault="00000000">
            <w:pPr>
              <w:spacing w:after="0" w:line="240" w:lineRule="auto"/>
              <w:rPr>
                <w:i/>
                <w:iCs/>
                <w:sz w:val="22"/>
                <w:szCs w:val="22"/>
              </w:rPr>
            </w:pPr>
            <w:r>
              <w:rPr>
                <w:i/>
                <w:iCs/>
                <w:sz w:val="22"/>
                <w:szCs w:val="22"/>
              </w:rPr>
              <w:t>A104 Bonasa bonasia</w:t>
            </w:r>
          </w:p>
          <w:p w14:paraId="000000F0" w14:textId="77777777" w:rsidR="00DC41AD" w:rsidRDefault="00000000">
            <w:pPr>
              <w:spacing w:after="0" w:line="240" w:lineRule="auto"/>
              <w:rPr>
                <w:i/>
                <w:iCs/>
                <w:sz w:val="22"/>
                <w:szCs w:val="22"/>
              </w:rPr>
            </w:pPr>
            <w:r>
              <w:rPr>
                <w:i/>
                <w:iCs/>
                <w:sz w:val="22"/>
                <w:szCs w:val="22"/>
              </w:rPr>
              <w:t>A220 Strix uralensis</w:t>
            </w:r>
          </w:p>
          <w:p w14:paraId="000000F1" w14:textId="77777777" w:rsidR="00DC41AD" w:rsidRDefault="00000000">
            <w:pPr>
              <w:spacing w:after="0" w:line="240" w:lineRule="auto"/>
              <w:rPr>
                <w:i/>
                <w:iCs/>
                <w:sz w:val="22"/>
                <w:szCs w:val="22"/>
              </w:rPr>
            </w:pPr>
            <w:r>
              <w:rPr>
                <w:i/>
                <w:iCs/>
                <w:sz w:val="22"/>
                <w:szCs w:val="22"/>
              </w:rPr>
              <w:t>A236 Dryocopus martius</w:t>
            </w:r>
          </w:p>
        </w:tc>
      </w:tr>
      <w:tr w:rsidR="00DC41AD" w14:paraId="4EA2AC78"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0F2" w14:textId="77777777" w:rsidR="00DC41AD" w:rsidRDefault="00000000">
            <w:pPr>
              <w:rPr>
                <w:sz w:val="22"/>
                <w:szCs w:val="22"/>
              </w:rPr>
            </w:pPr>
            <w:r>
              <w:rPr>
                <w:sz w:val="22"/>
                <w:szCs w:val="22"/>
              </w:rPr>
              <w:lastRenderedPageBreak/>
              <w:t>Valoarea ecologică</w:t>
            </w:r>
          </w:p>
        </w:tc>
        <w:tc>
          <w:tcPr>
            <w:tcW w:w="531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conservă ecosisteme reprezentative pentru aria protejată. Valoarea ecologică este asociată diversității și menținerii ecosistemelor forestiere și tufărișuri.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DC41AD" w14:paraId="51BF442B"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0F4" w14:textId="77777777" w:rsidR="00DC41AD" w:rsidRDefault="00000000">
            <w:pPr>
              <w:rPr>
                <w:sz w:val="22"/>
                <w:szCs w:val="22"/>
              </w:rPr>
            </w:pPr>
            <w:r>
              <w:rPr>
                <w:sz w:val="22"/>
                <w:szCs w:val="22"/>
              </w:rPr>
              <w:t>Presiuni semnificative</w:t>
            </w:r>
          </w:p>
        </w:tc>
        <w:tc>
          <w:tcPr>
            <w:tcW w:w="5318" w:type="dxa"/>
            <w:tcBorders>
              <w:top w:val="single" w:sz="6" w:space="0" w:color="000000"/>
              <w:left w:val="single" w:sz="6" w:space="0" w:color="000000"/>
              <w:bottom w:val="single" w:sz="6" w:space="0" w:color="000000"/>
              <w:right w:val="single" w:sz="6" w:space="0" w:color="000000"/>
            </w:tcBorders>
          </w:tcPr>
          <w:p w14:paraId="000000F5" w14:textId="77777777" w:rsidR="00DC41AD" w:rsidRDefault="00000000">
            <w:pPr>
              <w:rPr>
                <w:sz w:val="22"/>
                <w:szCs w:val="22"/>
              </w:rPr>
            </w:pPr>
            <w:r>
              <w:rPr>
                <w:sz w:val="22"/>
                <w:szCs w:val="22"/>
              </w:rPr>
              <w:t>Nu este cazul</w:t>
            </w:r>
          </w:p>
        </w:tc>
      </w:tr>
      <w:tr w:rsidR="00DC41AD" w14:paraId="31A717E3"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0F6" w14:textId="77777777" w:rsidR="00DC41AD" w:rsidRDefault="00000000">
            <w:pPr>
              <w:spacing w:after="0" w:line="240" w:lineRule="auto"/>
              <w:rPr>
                <w:sz w:val="22"/>
                <w:szCs w:val="22"/>
              </w:rPr>
            </w:pPr>
            <w:r>
              <w:rPr>
                <w:sz w:val="22"/>
                <w:szCs w:val="22"/>
              </w:rPr>
              <w:t>Obiective și măsuri de conservare</w:t>
            </w:r>
          </w:p>
        </w:tc>
        <w:tc>
          <w:tcPr>
            <w:tcW w:w="5318" w:type="dxa"/>
            <w:tcBorders>
              <w:top w:val="single" w:sz="6" w:space="0" w:color="000000"/>
              <w:left w:val="single" w:sz="6" w:space="0" w:color="000000"/>
              <w:bottom w:val="single" w:sz="6" w:space="0" w:color="000000"/>
              <w:right w:val="single" w:sz="6" w:space="0" w:color="000000"/>
            </w:tcBorders>
          </w:tcPr>
          <w:p w14:paraId="000000F7" w14:textId="77777777" w:rsidR="00DC41AD" w:rsidRPr="00AE2AEB"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0F8" w14:textId="77777777" w:rsidR="00DC41AD" w:rsidRDefault="00000000">
            <w:pPr>
              <w:spacing w:after="0" w:line="240" w:lineRule="auto"/>
              <w:jc w:val="both"/>
              <w:rPr>
                <w:sz w:val="22"/>
                <w:szCs w:val="22"/>
              </w:rPr>
            </w:pPr>
            <w:r>
              <w:rPr>
                <w:b/>
                <w:bCs/>
                <w:sz w:val="22"/>
                <w:szCs w:val="22"/>
              </w:rPr>
              <w:t>Obiectiv general de conservare</w:t>
            </w:r>
          </w:p>
          <w:p w14:paraId="000000F9" w14:textId="77777777" w:rsidR="00DC41AD"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FA" w14:textId="77777777" w:rsidR="00DC41AD" w:rsidRDefault="00000000">
            <w:pPr>
              <w:spacing w:after="0" w:line="240" w:lineRule="auto"/>
              <w:jc w:val="both"/>
              <w:rPr>
                <w:sz w:val="22"/>
                <w:szCs w:val="22"/>
              </w:rPr>
            </w:pPr>
            <w:r>
              <w:rPr>
                <w:b/>
                <w:bCs/>
                <w:sz w:val="22"/>
                <w:szCs w:val="22"/>
              </w:rPr>
              <w:t>Obiective specifice:</w:t>
            </w:r>
          </w:p>
          <w:p w14:paraId="000000FB" w14:textId="77777777" w:rsidR="00DC41AD"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FC" w14:textId="77777777" w:rsidR="00DC41AD"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FD" w14:textId="77777777" w:rsidR="00DC41AD"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FE" w14:textId="77777777" w:rsidR="00DC41AD"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FF" w14:textId="77777777" w:rsidR="00DC41AD" w:rsidRDefault="00000000">
            <w:pPr>
              <w:spacing w:after="0" w:line="240" w:lineRule="auto"/>
              <w:jc w:val="both"/>
              <w:rPr>
                <w:sz w:val="22"/>
                <w:szCs w:val="22"/>
              </w:rPr>
            </w:pPr>
            <w:r>
              <w:rPr>
                <w:sz w:val="22"/>
                <w:szCs w:val="22"/>
              </w:rPr>
              <w:t>5. Monitorizarea periodică a stării de conservare a habitatelor și speciilor din ZPB.</w:t>
            </w:r>
          </w:p>
          <w:p w14:paraId="00000100" w14:textId="77777777" w:rsidR="00DC41AD" w:rsidRDefault="00000000">
            <w:pPr>
              <w:spacing w:after="0" w:line="240" w:lineRule="auto"/>
              <w:jc w:val="both"/>
              <w:rPr>
                <w:sz w:val="22"/>
                <w:szCs w:val="22"/>
              </w:rPr>
            </w:pPr>
            <w:r>
              <w:rPr>
                <w:b/>
                <w:bCs/>
                <w:sz w:val="22"/>
                <w:szCs w:val="22"/>
              </w:rPr>
              <w:t>Măsuri de conservare:</w:t>
            </w:r>
          </w:p>
          <w:p w14:paraId="00000101" w14:textId="77777777" w:rsidR="00DC41AD"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102" w14:textId="77777777" w:rsidR="00DC41AD"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w:t>
              <w:lastRenderedPageBreak/>
              <w:t>natural al ecosistemului, iar arborii-habitat nu se extrag; îndepărtări sunt permise doar punctual, strict pentru siguranța publică (de exemplu pe trasee turistice), dar materialul se relocă, nu se scoate din ZPB.</w:t>
            </w:r>
          </w:p>
          <w:p w14:paraId="00000103" w14:textId="77777777" w:rsidR="00DC41AD"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104" w14:textId="77777777" w:rsidR="00DC41AD"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105" w14:textId="77777777" w:rsidR="00DC41AD"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106" w14:textId="769D8504" w:rsidR="00DC41AD" w:rsidRPr="00AE2AEB" w:rsidRDefault="00000000">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00000107" w14:textId="77777777" w:rsidR="00DC41AD" w:rsidRPr="00AE2AEB" w:rsidRDefault="00000000">
            <w:pPr>
              <w:spacing w:after="0" w:line="240" w:lineRule="auto"/>
              <w:jc w:val="both"/>
              <w:rPr>
                <w:b/>
                <w:bCs/>
                <w:sz w:val="22"/>
                <w:szCs w:val="22"/>
              </w:rPr>
            </w:pPr>
            <w:r>
              <w:rPr>
                <w:b/>
                <w:bCs/>
                <w:sz w:val="22"/>
                <w:szCs w:val="22"/>
              </w:rPr>
              <w:t>Obiectiv de conservare</w:t>
            </w:r>
          </w:p>
          <w:p w14:paraId="00000108" w14:textId="77777777" w:rsidR="00DC41AD" w:rsidRPr="00AE2AEB" w:rsidRDefault="0000000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0000109" w14:textId="77777777" w:rsidR="00DC41AD" w:rsidRPr="00AE2AEB" w:rsidRDefault="00000000">
            <w:pPr>
              <w:spacing w:after="0" w:line="240" w:lineRule="auto"/>
              <w:jc w:val="both"/>
              <w:rPr>
                <w:b/>
                <w:bCs/>
                <w:sz w:val="22"/>
                <w:szCs w:val="22"/>
              </w:rPr>
            </w:pPr>
            <w:r>
              <w:rPr>
                <w:b/>
                <w:bCs/>
                <w:sz w:val="22"/>
                <w:szCs w:val="22"/>
              </w:rPr>
              <w:t>Obiective specifice</w:t>
            </w:r>
          </w:p>
          <w:p w14:paraId="0000010A" w14:textId="77777777" w:rsidR="00DC41AD" w:rsidRPr="00AE2AEB"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0000010B" w14:textId="77777777" w:rsidR="00DC41AD" w:rsidRPr="00AE2AEB" w:rsidRDefault="00000000">
            <w:pPr>
              <w:spacing w:after="0" w:line="240" w:lineRule="auto"/>
              <w:jc w:val="both"/>
              <w:rPr>
                <w:sz w:val="22"/>
                <w:szCs w:val="22"/>
              </w:rPr>
            </w:pPr>
            <w:r>
              <w:rPr>
                <w:sz w:val="22"/>
                <w:szCs w:val="22"/>
              </w:rPr>
              <w:t>• O2. Conservarea proceselor naturale de regenerare, succesiune și evoluție a vegetației.</w:t>
            </w:r>
          </w:p>
          <w:p w14:paraId="0000010C" w14:textId="77777777" w:rsidR="00DC41AD" w:rsidRPr="00AE2AEB" w:rsidRDefault="00000000">
            <w:pPr>
              <w:spacing w:after="0" w:line="240" w:lineRule="auto"/>
              <w:jc w:val="both"/>
              <w:rPr>
                <w:sz w:val="22"/>
                <w:szCs w:val="22"/>
              </w:rPr>
            </w:pPr>
            <w:r>
              <w:rPr>
                <w:sz w:val="22"/>
                <w:szCs w:val="22"/>
              </w:rPr>
              <w:t>• O3. Menținerea condițiilor favorabile speciilor de floră și faună caracteristice habitatului.</w:t>
            </w:r>
          </w:p>
          <w:p w14:paraId="0000010D" w14:textId="77777777" w:rsidR="00DC41AD" w:rsidRPr="00AE2AEB" w:rsidRDefault="00000000">
            <w:pPr>
              <w:spacing w:after="0" w:line="240" w:lineRule="auto"/>
              <w:jc w:val="both"/>
              <w:rPr>
                <w:sz w:val="22"/>
                <w:szCs w:val="22"/>
              </w:rPr>
            </w:pPr>
            <w:r>
              <w:rPr>
                <w:sz w:val="22"/>
                <w:szCs w:val="22"/>
              </w:rPr>
              <w:t>• O4. Limitarea presiunilor antropice care pot conduce la degradarea habitatului.</w:t>
            </w:r>
          </w:p>
          <w:p w14:paraId="0000010E" w14:textId="77777777" w:rsidR="00DC41AD" w:rsidRPr="00AE2AEB" w:rsidRDefault="00000000">
            <w:pPr>
              <w:spacing w:after="0" w:line="240" w:lineRule="auto"/>
              <w:jc w:val="both"/>
              <w:rPr>
                <w:sz w:val="22"/>
                <w:szCs w:val="22"/>
              </w:rPr>
            </w:pPr>
            <w:r>
              <w:rPr>
                <w:sz w:val="22"/>
                <w:szCs w:val="22"/>
              </w:rPr>
              <w:t>• O5. Prevenirea instalării și extinderii speciilor alohtone invazive.</w:t>
            </w:r>
          </w:p>
          <w:p w14:paraId="0000010F" w14:textId="77777777" w:rsidR="00DC41AD" w:rsidRPr="00AE2AEB" w:rsidRDefault="00000000">
            <w:pPr>
              <w:spacing w:after="0" w:line="240" w:lineRule="auto"/>
              <w:jc w:val="both"/>
              <w:rPr>
                <w:b/>
                <w:bCs/>
                <w:sz w:val="22"/>
                <w:szCs w:val="22"/>
              </w:rPr>
            </w:pPr>
            <w:r>
              <w:rPr>
                <w:b/>
                <w:bCs/>
                <w:sz w:val="22"/>
                <w:szCs w:val="22"/>
              </w:rPr>
              <w:t>Măsuri de conservare</w:t>
            </w:r>
          </w:p>
          <w:p w14:paraId="00000110" w14:textId="77777777" w:rsidR="00DC41AD" w:rsidRPr="00AE2AEB" w:rsidRDefault="00000000">
            <w:pPr>
              <w:spacing w:after="0" w:line="240" w:lineRule="auto"/>
              <w:jc w:val="both"/>
              <w:rPr>
                <w:sz w:val="22"/>
                <w:szCs w:val="22"/>
              </w:rPr>
            </w:pPr>
            <w:r>
              <w:rPr>
                <w:sz w:val="22"/>
                <w:szCs w:val="22"/>
              </w:rPr>
              <w:t>1. Menținerea habitatului în stare naturală</w:t>
            </w:r>
          </w:p>
          <w:p w14:paraId="00000111" w14:textId="77777777" w:rsidR="00DC41AD" w:rsidRPr="00AE2AEB" w:rsidRDefault="0000000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00000112" w14:textId="77777777" w:rsidR="00DC41AD" w:rsidRPr="00AE2AEB" w:rsidRDefault="00000000">
            <w:pPr>
              <w:spacing w:after="0" w:line="240" w:lineRule="auto"/>
              <w:jc w:val="both"/>
              <w:rPr>
                <w:sz w:val="22"/>
                <w:szCs w:val="22"/>
              </w:rPr>
            </w:pPr>
            <w:r>
              <w:rPr>
                <w:sz w:val="22"/>
                <w:szCs w:val="22"/>
              </w:rPr>
              <w:t>2. Menținerea proceselor naturale</w:t>
            </w:r>
          </w:p>
          <w:p w14:paraId="00000113" w14:textId="77777777" w:rsidR="00DC41AD" w:rsidRPr="00AE2AEB" w:rsidRDefault="0000000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00000114" w14:textId="77777777" w:rsidR="00DC41AD" w:rsidRPr="00AE2AEB" w:rsidRDefault="00000000">
            <w:pPr>
              <w:spacing w:after="0" w:line="240" w:lineRule="auto"/>
              <w:jc w:val="both"/>
              <w:rPr>
                <w:sz w:val="22"/>
                <w:szCs w:val="22"/>
              </w:rPr>
            </w:pPr>
            <w:r>
              <w:rPr>
                <w:sz w:val="22"/>
                <w:szCs w:val="22"/>
              </w:rPr>
              <w:t>3. Controlul speciilor alohtone invazive</w:t>
            </w:r>
          </w:p>
          <w:p w14:paraId="00000115" w14:textId="77777777" w:rsidR="00DC41AD" w:rsidRPr="00AE2AEB" w:rsidRDefault="00000000">
            <w:pPr>
              <w:spacing w:after="0" w:line="240" w:lineRule="auto"/>
              <w:jc w:val="both"/>
              <w:rPr>
                <w:sz w:val="22"/>
                <w:szCs w:val="22"/>
              </w:rPr>
            </w:pPr>
            <w:r>
              <w:rPr>
                <w:sz w:val="22"/>
                <w:szCs w:val="22"/>
              </w:rPr>
              <w:t xml:space="preserve">Se monitorizează și se limitează extinderea speciilor alohtone invazive care pot afecta structura și funcțiile </w:t>
              <w:lastRenderedPageBreak/>
              <w:t>habitatului, prin măsuri compatibile cu obiectivele de conservare și cu prevederile legale</w:t>
            </w:r>
          </w:p>
          <w:p w14:paraId="00000116" w14:textId="77777777" w:rsidR="00DC41AD" w:rsidRPr="00AE2AEB" w:rsidRDefault="00000000">
            <w:pPr>
              <w:spacing w:after="0" w:line="240" w:lineRule="auto"/>
              <w:jc w:val="both"/>
              <w:rPr>
                <w:sz w:val="22"/>
                <w:szCs w:val="22"/>
              </w:rPr>
            </w:pPr>
            <w:r>
              <w:rPr>
                <w:sz w:val="22"/>
                <w:szCs w:val="22"/>
              </w:rPr>
              <w:t>4. Monitorizare</w:t>
            </w:r>
          </w:p>
          <w:p w14:paraId="00000117" w14:textId="77777777" w:rsidR="00DC41AD"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tc>
      </w:tr>
      <w:tr w:rsidR="00DC41AD" w14:paraId="724C3960" w14:textId="77777777" w:rsidTr="00AE2AEB">
        <w:tc>
          <w:tcPr>
            <w:tcW w:w="3682" w:type="dxa"/>
            <w:tcBorders>
              <w:top w:val="single" w:sz="6" w:space="0" w:color="000000"/>
              <w:left w:val="single" w:sz="6" w:space="0" w:color="000000"/>
              <w:bottom w:val="single" w:sz="6" w:space="0" w:color="000000"/>
              <w:right w:val="single" w:sz="6" w:space="0" w:color="000000"/>
            </w:tcBorders>
          </w:tcPr>
          <w:p w14:paraId="00000118" w14:textId="77777777" w:rsidR="00DC41AD" w:rsidRDefault="00000000">
            <w:pPr>
              <w:spacing w:after="0" w:line="240" w:lineRule="auto"/>
              <w:rPr>
                <w:sz w:val="22"/>
                <w:szCs w:val="22"/>
              </w:rPr>
            </w:pPr>
            <w:r>
              <w:rPr>
                <w:sz w:val="22"/>
                <w:szCs w:val="22"/>
              </w:rPr>
              <w:lastRenderedPageBreak/>
              <w:t>Tipul de proprietate</w:t>
            </w:r>
          </w:p>
        </w:tc>
        <w:tc>
          <w:tcPr>
            <w:tcW w:w="5318" w:type="dxa"/>
            <w:tcBorders>
              <w:top w:val="single" w:sz="6" w:space="0" w:color="000000"/>
              <w:left w:val="single" w:sz="6" w:space="0" w:color="000000"/>
              <w:bottom w:val="single" w:sz="6" w:space="0" w:color="000000"/>
              <w:right w:val="single" w:sz="6" w:space="0" w:color="000000"/>
            </w:tcBorders>
          </w:tcPr>
          <w:p w14:paraId="00000119" w14:textId="77777777" w:rsidR="00DC41AD" w:rsidRDefault="00000000">
            <w:pPr>
              <w:spacing w:after="0" w:line="240" w:lineRule="auto"/>
              <w:rPr>
                <w:sz w:val="22"/>
                <w:szCs w:val="22"/>
              </w:rPr>
            </w:pPr>
            <w:r>
              <w:rPr>
                <w:sz w:val="22"/>
                <w:szCs w:val="22"/>
              </w:rPr>
              <w:t>Publică și privată</w:t>
            </w:r>
          </w:p>
        </w:tc>
      </w:tr>
    </w:tbl>
    <w:p w14:paraId="0000011A" w14:textId="77777777" w:rsidR="00DC41AD" w:rsidRDefault="00DC41AD">
      <w:pPr>
        <w:spacing w:after="0" w:line="240" w:lineRule="auto"/>
      </w:pPr>
    </w:p>
    <w:p w14:paraId="0000011B" w14:textId="77777777" w:rsidR="00DC41AD" w:rsidRDefault="00000000">
      <w:pPr>
        <w:spacing w:after="0" w:line="240" w:lineRule="auto"/>
        <w:rPr>
          <w:b/>
          <w:bCs/>
          <w:sz w:val="22"/>
          <w:szCs w:val="22"/>
        </w:rPr>
      </w:pPr>
      <w:r>
        <w:rPr>
          <w:b/>
          <w:bCs/>
          <w:sz w:val="22"/>
          <w:szCs w:val="22"/>
        </w:rPr>
        <w:t>3.2.3. Zona Prioritară pentru Biodiversitate nr. 3</w:t>
      </w:r>
    </w:p>
    <w:p w14:paraId="0000011C" w14:textId="77777777" w:rsidR="00DC41AD" w:rsidRDefault="00DC41AD">
      <w:pPr>
        <w:spacing w:after="0" w:line="240" w:lineRule="auto"/>
      </w:pPr>
    </w:p>
    <w:p w14:paraId="0000011D" w14:textId="77777777" w:rsidR="00DC41AD" w:rsidRDefault="00000000">
      <w:pPr>
        <w:spacing w:after="0" w:line="240" w:lineRule="auto"/>
      </w:pPr>
      <w:r>
        <w:rPr>
          <w:b/>
          <w:bCs/>
          <w:sz w:val="22"/>
          <w:szCs w:val="22"/>
        </w:rPr>
        <w:t>3.2.3.1. Cod Zona Prioritară pentru Biodiversitate nr. 3</w:t>
      </w:r>
    </w:p>
    <w:p w14:paraId="0000011E" w14:textId="77777777" w:rsidR="00DC41AD"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0000011F" w14:textId="77777777" w:rsidR="00DC41AD" w:rsidRDefault="00DC41AD">
      <w:pPr>
        <w:rPr>
          <w:b/>
          <w:bCs/>
          <w:sz w:val="22"/>
          <w:szCs w:val="22"/>
        </w:rPr>
      </w:pPr>
    </w:p>
    <w:p w14:paraId="00000120" w14:textId="77777777" w:rsidR="00DC41AD" w:rsidRDefault="00000000">
      <w:r>
        <w:rPr>
          <w:b/>
          <w:bCs/>
          <w:sz w:val="22"/>
          <w:szCs w:val="22"/>
        </w:rPr>
        <w:t>3.2.3.2. Detalii privind Zona Prioritară pentru Biodiversitate nr. 3</w:t>
      </w:r>
    </w:p>
    <w:p w14:paraId="00000121" w14:textId="77777777" w:rsidR="00DC41AD" w:rsidRPr="00D57705" w:rsidRDefault="00000000">
      <w:pPr>
        <w:rPr>
          <w:sz w:val="24"/>
          <w:szCs w:val="24"/>
        </w:rPr>
      </w:pPr>
      <w:r>
        <w:rPr>
          <w:sz w:val="24"/>
          <w:szCs w:val="24"/>
        </w:rPr>
        <w:t>Suprafața totală a ZPB (ha)</w:t>
      </w:r>
    </w:p>
    <w:p w14:paraId="00000122" w14:textId="35A6566F" w:rsidR="00DC41AD" w:rsidRPr="00D57705" w:rsidRDefault="00404B09">
      <w:pPr>
        <w:pBdr>
          <w:top w:val="single" w:sz="6" w:space="0" w:color="000000"/>
          <w:left w:val="single" w:sz="6" w:space="0" w:color="000000"/>
          <w:bottom w:val="single" w:sz="6" w:space="0" w:color="000000"/>
          <w:right w:val="single" w:sz="6" w:space="0" w:color="000000"/>
          <w:between w:val="nil"/>
        </w:pBdr>
        <w:spacing w:line="259" w:lineRule="auto"/>
        <w:rPr>
          <w:color w:val="000000"/>
          <w:sz w:val="24"/>
          <w:szCs w:val="24"/>
        </w:rPr>
      </w:pPr>
      <w:r>
        <w:rPr>
          <w:sz w:val="24"/>
          <w:szCs w:val="24"/>
        </w:rPr>
        <w:t>32,94</w:t>
      </w:r>
    </w:p>
    <w:p w14:paraId="00000123" w14:textId="77777777" w:rsidR="00DC41AD" w:rsidRDefault="00000000">
      <w:pPr>
        <w:spacing w:after="0" w:line="240" w:lineRule="auto"/>
      </w:pPr>
      <w:r>
        <w:rPr>
          <w:sz w:val="24"/>
          <w:szCs w:val="24"/>
        </w:rPr>
        <w:t>Documente</w:t>
      </w:r>
      <w:r>
        <w:rPr>
          <w:sz w:val="22"/>
          <w:szCs w:val="22"/>
        </w:rPr>
        <w:t xml:space="preserve"> relevante în raport cu ZPB</w:t>
      </w:r>
    </w:p>
    <w:p w14:paraId="00000124"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RONPA0932 Putna – Vrancea</w:t>
      </w:r>
    </w:p>
    <w:p w14:paraId="00000125"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Hotărârea nr. 2151/2004 privind instituirea regimului de arie naturală protejată pentru noi zone*) : Parcul Natural Putna Vrancea;</w:t>
      </w:r>
    </w:p>
    <w:p w14:paraId="00000126"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127" w14:textId="77777777" w:rsidR="00DC41AD"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nr.654 din 12 aprilie 2021 privind aprobarea Planului de management al Parcului Natural Putna-Vrancea si al siturilor ROSCI0208 Putna-Vrancea si ROSPA0088 Muntii Vrancei.</w:t>
      </w:r>
    </w:p>
    <w:p w14:paraId="00000128"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129" w14:textId="77777777" w:rsidR="00DC41AD" w:rsidRDefault="00DC41AD">
      <w:pPr>
        <w:rPr>
          <w:sz w:val="22"/>
          <w:szCs w:val="22"/>
        </w:rPr>
      </w:pPr>
    </w:p>
    <w:p w14:paraId="0000012A" w14:textId="77777777" w:rsidR="00DC41AD"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3142"/>
        <w:gridCol w:w="5858"/>
      </w:tblGrid>
      <w:tr w:rsidR="00DC41AD" w14:paraId="05087A47"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2B" w14:textId="77777777" w:rsidR="00DC41AD" w:rsidRDefault="00000000">
            <w:pPr>
              <w:rPr>
                <w:sz w:val="22"/>
                <w:szCs w:val="22"/>
              </w:rPr>
            </w:pPr>
            <w:r>
              <w:rPr>
                <w:sz w:val="22"/>
                <w:szCs w:val="22"/>
              </w:rPr>
              <w:t>Informația ecologică</w:t>
            </w:r>
          </w:p>
        </w:tc>
        <w:tc>
          <w:tcPr>
            <w:tcW w:w="5858" w:type="dxa"/>
            <w:tcBorders>
              <w:top w:val="single" w:sz="6" w:space="0" w:color="000000"/>
              <w:left w:val="single" w:sz="6" w:space="0" w:color="000000"/>
              <w:bottom w:val="single" w:sz="6" w:space="0" w:color="000000"/>
              <w:right w:val="single" w:sz="6" w:space="0" w:color="000000"/>
            </w:tcBorders>
          </w:tcPr>
          <w:p w14:paraId="0000012C" w14:textId="77777777" w:rsidR="00DC41AD" w:rsidRDefault="00000000">
            <w:pPr>
              <w:rPr>
                <w:sz w:val="22"/>
                <w:szCs w:val="22"/>
              </w:rPr>
            </w:pPr>
            <w:r>
              <w:rPr>
                <w:sz w:val="22"/>
                <w:szCs w:val="22"/>
              </w:rPr>
              <w:t>Descriere</w:t>
            </w:r>
          </w:p>
        </w:tc>
      </w:tr>
      <w:tr w:rsidR="00DC41AD" w14:paraId="31479A82"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2D" w14:textId="77777777" w:rsidR="00DC41AD" w:rsidRDefault="00000000">
            <w:pPr>
              <w:rPr>
                <w:sz w:val="22"/>
                <w:szCs w:val="22"/>
              </w:rPr>
            </w:pPr>
            <w:r>
              <w:rPr>
                <w:sz w:val="22"/>
                <w:szCs w:val="22"/>
              </w:rPr>
              <w:t>Habitate de interes comunitar sau de interes național</w:t>
            </w:r>
          </w:p>
        </w:tc>
        <w:tc>
          <w:tcPr>
            <w:tcW w:w="5858" w:type="dxa"/>
            <w:tcBorders>
              <w:top w:val="single" w:sz="6" w:space="0" w:color="000000"/>
              <w:left w:val="single" w:sz="6" w:space="0" w:color="000000"/>
              <w:bottom w:val="single" w:sz="6" w:space="0" w:color="000000"/>
              <w:right w:val="single" w:sz="6" w:space="0" w:color="000000"/>
            </w:tcBorders>
          </w:tcPr>
          <w:p w14:paraId="0000012E" w14:textId="77777777" w:rsidR="00DC41AD" w:rsidRDefault="00000000">
            <w:pPr>
              <w:spacing w:after="0" w:line="240" w:lineRule="auto"/>
              <w:rPr>
                <w:b/>
                <w:bCs/>
                <w:sz w:val="22"/>
                <w:szCs w:val="22"/>
              </w:rPr>
            </w:pPr>
            <w:r>
              <w:rPr>
                <w:b/>
                <w:bCs/>
                <w:i/>
                <w:iCs/>
                <w:sz w:val="22"/>
                <w:szCs w:val="22"/>
              </w:rPr>
              <w:t>Habitate de păduri montane de conifere</w:t>
            </w:r>
          </w:p>
          <w:p w14:paraId="0000012F" w14:textId="77777777" w:rsidR="00DC41AD" w:rsidRDefault="00000000">
            <w:pPr>
              <w:rPr>
                <w:sz w:val="22"/>
                <w:szCs w:val="22"/>
              </w:rPr>
            </w:pPr>
            <w:r>
              <w:rPr>
                <w:i/>
                <w:iCs/>
                <w:sz w:val="22"/>
                <w:szCs w:val="22"/>
              </w:rPr>
              <w:t>9410 Păduri acidofile de molid (Picea) din etajul montan până în cel alpin (Vaccinio-Piceetea)</w:t>
            </w:r>
          </w:p>
        </w:tc>
      </w:tr>
      <w:tr w:rsidR="00DC41AD" w14:paraId="22FF4738"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30" w14:textId="77777777" w:rsidR="00DC41AD" w:rsidRDefault="00000000">
            <w:pPr>
              <w:rPr>
                <w:sz w:val="22"/>
                <w:szCs w:val="22"/>
              </w:rPr>
            </w:pPr>
            <w:r>
              <w:rPr>
                <w:sz w:val="22"/>
                <w:szCs w:val="22"/>
              </w:rPr>
              <w:t>Specii</w:t>
            </w:r>
          </w:p>
        </w:tc>
        <w:tc>
          <w:tcPr>
            <w:tcW w:w="5858" w:type="dxa"/>
            <w:tcBorders>
              <w:top w:val="single" w:sz="6" w:space="0" w:color="000000"/>
              <w:left w:val="single" w:sz="6" w:space="0" w:color="000000"/>
              <w:bottom w:val="single" w:sz="6" w:space="0" w:color="000000"/>
              <w:right w:val="single" w:sz="6" w:space="0" w:color="000000"/>
            </w:tcBorders>
          </w:tcPr>
          <w:p w14:paraId="00000131" w14:textId="77777777" w:rsidR="00DC41AD" w:rsidRDefault="00000000">
            <w:pPr>
              <w:spacing w:after="0" w:line="240" w:lineRule="auto"/>
              <w:rPr>
                <w:b/>
                <w:bCs/>
                <w:sz w:val="22"/>
                <w:szCs w:val="22"/>
              </w:rPr>
            </w:pPr>
            <w:r>
              <w:rPr>
                <w:b/>
                <w:bCs/>
                <w:sz w:val="22"/>
                <w:szCs w:val="22"/>
              </w:rPr>
              <w:t xml:space="preserve">Mamifere: </w:t>
            </w:r>
          </w:p>
          <w:p w14:paraId="00000132" w14:textId="77777777" w:rsidR="00DC41AD" w:rsidRDefault="00000000">
            <w:pPr>
              <w:spacing w:after="0" w:line="240" w:lineRule="auto"/>
              <w:rPr>
                <w:i/>
                <w:iCs/>
                <w:sz w:val="22"/>
                <w:szCs w:val="22"/>
              </w:rPr>
            </w:pPr>
            <w:r>
              <w:rPr>
                <w:i/>
                <w:iCs/>
                <w:sz w:val="22"/>
                <w:szCs w:val="22"/>
              </w:rPr>
              <w:t xml:space="preserve">1352* Canis lupus </w:t>
            </w:r>
          </w:p>
          <w:p w14:paraId="00000133" w14:textId="77777777" w:rsidR="00DC41AD" w:rsidRDefault="00000000">
            <w:pPr>
              <w:spacing w:after="0" w:line="240" w:lineRule="auto"/>
              <w:rPr>
                <w:i/>
                <w:iCs/>
                <w:sz w:val="22"/>
                <w:szCs w:val="22"/>
              </w:rPr>
            </w:pPr>
            <w:r>
              <w:rPr>
                <w:i/>
                <w:iCs/>
                <w:sz w:val="22"/>
                <w:szCs w:val="22"/>
              </w:rPr>
              <w:t xml:space="preserve">1354* Ursus arctos </w:t>
            </w:r>
          </w:p>
          <w:p w14:paraId="00000134" w14:textId="77777777" w:rsidR="00DC41AD" w:rsidRDefault="00000000">
            <w:pPr>
              <w:spacing w:after="0" w:line="240" w:lineRule="auto"/>
              <w:rPr>
                <w:i/>
                <w:iCs/>
                <w:sz w:val="22"/>
                <w:szCs w:val="22"/>
              </w:rPr>
            </w:pPr>
            <w:r>
              <w:rPr>
                <w:i/>
                <w:iCs/>
                <w:sz w:val="22"/>
                <w:szCs w:val="22"/>
              </w:rPr>
              <w:t xml:space="preserve">1361 Lynx lynx </w:t>
            </w:r>
          </w:p>
          <w:p w14:paraId="00000135" w14:textId="77777777" w:rsidR="00DC41AD" w:rsidRDefault="00000000">
            <w:pPr>
              <w:spacing w:after="0" w:line="240" w:lineRule="auto"/>
              <w:rPr>
                <w:i/>
                <w:iCs/>
                <w:sz w:val="22"/>
                <w:szCs w:val="22"/>
              </w:rPr>
            </w:pPr>
            <w:r>
              <w:rPr>
                <w:i/>
                <w:iCs/>
                <w:sz w:val="22"/>
                <w:szCs w:val="22"/>
              </w:rPr>
              <w:t>1363 Felis silvestris</w:t>
            </w:r>
          </w:p>
          <w:p w14:paraId="00000136" w14:textId="77777777" w:rsidR="00DC41AD" w:rsidRDefault="00000000">
            <w:pPr>
              <w:spacing w:after="0" w:line="240" w:lineRule="auto"/>
              <w:rPr>
                <w:b/>
                <w:bCs/>
                <w:sz w:val="22"/>
                <w:szCs w:val="22"/>
              </w:rPr>
            </w:pPr>
            <w:r>
              <w:rPr>
                <w:b/>
                <w:bCs/>
                <w:sz w:val="22"/>
                <w:szCs w:val="22"/>
              </w:rPr>
              <w:t>Chiroptere:</w:t>
            </w:r>
          </w:p>
          <w:p w14:paraId="00000137" w14:textId="77777777" w:rsidR="00DC41AD" w:rsidRDefault="00000000">
            <w:pPr>
              <w:spacing w:after="0" w:line="240" w:lineRule="auto"/>
              <w:rPr>
                <w:i/>
                <w:iCs/>
                <w:sz w:val="22"/>
                <w:szCs w:val="22"/>
              </w:rPr>
            </w:pPr>
            <w:r>
              <w:rPr>
                <w:i/>
                <w:iCs/>
                <w:sz w:val="22"/>
                <w:szCs w:val="22"/>
              </w:rPr>
              <w:t xml:space="preserve">1307 Myotis blythii </w:t>
            </w:r>
          </w:p>
          <w:p w14:paraId="00000138" w14:textId="77777777" w:rsidR="00DC41AD" w:rsidRDefault="00000000">
            <w:pPr>
              <w:spacing w:after="0" w:line="240" w:lineRule="auto"/>
              <w:rPr>
                <w:i/>
                <w:iCs/>
                <w:sz w:val="22"/>
                <w:szCs w:val="22"/>
              </w:rPr>
            </w:pPr>
            <w:r>
              <w:rPr>
                <w:i/>
                <w:iCs/>
                <w:sz w:val="22"/>
                <w:szCs w:val="22"/>
              </w:rPr>
              <w:t>1324 Myotis myotis</w:t>
            </w:r>
          </w:p>
          <w:p w14:paraId="00000139" w14:textId="77777777" w:rsidR="00DC41AD" w:rsidRDefault="00000000">
            <w:pPr>
              <w:spacing w:after="0" w:line="240" w:lineRule="auto"/>
              <w:rPr>
                <w:i/>
                <w:iCs/>
                <w:sz w:val="22"/>
                <w:szCs w:val="22"/>
              </w:rPr>
            </w:pPr>
            <w:r>
              <w:rPr>
                <w:i/>
                <w:iCs/>
                <w:sz w:val="22"/>
                <w:szCs w:val="22"/>
              </w:rPr>
              <w:lastRenderedPageBreak/>
              <w:t xml:space="preserve">1308 Barbastella barbastellus </w:t>
            </w:r>
          </w:p>
          <w:p w14:paraId="0000013A" w14:textId="77777777" w:rsidR="00DC41AD" w:rsidRDefault="00000000">
            <w:pPr>
              <w:spacing w:after="0" w:line="240" w:lineRule="auto"/>
              <w:rPr>
                <w:i/>
                <w:iCs/>
                <w:sz w:val="22"/>
                <w:szCs w:val="22"/>
              </w:rPr>
            </w:pPr>
            <w:r>
              <w:rPr>
                <w:i/>
                <w:iCs/>
                <w:sz w:val="22"/>
                <w:szCs w:val="22"/>
              </w:rPr>
              <w:t>1305 Rhinolophus euryale</w:t>
            </w:r>
          </w:p>
          <w:p w14:paraId="0000013B" w14:textId="77777777" w:rsidR="00DC41AD" w:rsidRDefault="00000000">
            <w:pPr>
              <w:spacing w:after="0" w:line="240" w:lineRule="auto"/>
              <w:rPr>
                <w:i/>
                <w:iCs/>
                <w:sz w:val="22"/>
                <w:szCs w:val="22"/>
              </w:rPr>
            </w:pPr>
            <w:r>
              <w:rPr>
                <w:i/>
                <w:iCs/>
                <w:sz w:val="22"/>
                <w:szCs w:val="22"/>
              </w:rPr>
              <w:t>1304 Rhinolophus ferrumequinum</w:t>
            </w:r>
          </w:p>
          <w:p w14:paraId="0000013C" w14:textId="77777777" w:rsidR="00DC41AD" w:rsidRDefault="00000000">
            <w:pPr>
              <w:spacing w:after="0" w:line="240" w:lineRule="auto"/>
              <w:rPr>
                <w:b/>
                <w:bCs/>
                <w:sz w:val="22"/>
                <w:szCs w:val="22"/>
              </w:rPr>
            </w:pPr>
            <w:r>
              <w:rPr>
                <w:b/>
                <w:bCs/>
                <w:sz w:val="22"/>
                <w:szCs w:val="22"/>
              </w:rPr>
              <w:t>Amfibieni:</w:t>
            </w:r>
          </w:p>
          <w:p w14:paraId="0000013D" w14:textId="77777777" w:rsidR="00DC41AD" w:rsidRDefault="00000000">
            <w:pPr>
              <w:spacing w:after="0" w:line="240" w:lineRule="auto"/>
              <w:rPr>
                <w:i/>
                <w:iCs/>
                <w:sz w:val="22"/>
                <w:szCs w:val="22"/>
              </w:rPr>
            </w:pPr>
            <w:r>
              <w:rPr>
                <w:i/>
                <w:iCs/>
                <w:sz w:val="22"/>
                <w:szCs w:val="22"/>
              </w:rPr>
              <w:t>1166 Triturus cristatus</w:t>
            </w:r>
          </w:p>
          <w:p w14:paraId="0000013E" w14:textId="77777777" w:rsidR="00DC41AD" w:rsidRDefault="00000000">
            <w:pPr>
              <w:spacing w:after="0" w:line="240" w:lineRule="auto"/>
              <w:rPr>
                <w:i/>
                <w:iCs/>
                <w:sz w:val="22"/>
                <w:szCs w:val="22"/>
              </w:rPr>
            </w:pPr>
            <w:r>
              <w:rPr>
                <w:i/>
                <w:iCs/>
                <w:sz w:val="22"/>
                <w:szCs w:val="22"/>
              </w:rPr>
              <w:t>2001 Triturus montandoni</w:t>
            </w:r>
          </w:p>
          <w:p w14:paraId="0000013F" w14:textId="77777777" w:rsidR="00DC41AD" w:rsidRDefault="00000000">
            <w:pPr>
              <w:spacing w:after="0" w:line="240" w:lineRule="auto"/>
              <w:rPr>
                <w:i/>
                <w:iCs/>
                <w:sz w:val="22"/>
                <w:szCs w:val="22"/>
              </w:rPr>
            </w:pPr>
            <w:r>
              <w:rPr>
                <w:i/>
                <w:iCs/>
                <w:sz w:val="22"/>
                <w:szCs w:val="22"/>
              </w:rPr>
              <w:t>1193 Bombina variegata</w:t>
            </w:r>
          </w:p>
          <w:p w14:paraId="00000140" w14:textId="77777777" w:rsidR="00DC41AD" w:rsidRDefault="00000000">
            <w:pPr>
              <w:spacing w:after="0" w:line="240" w:lineRule="auto"/>
              <w:rPr>
                <w:b/>
                <w:bCs/>
                <w:sz w:val="22"/>
                <w:szCs w:val="22"/>
              </w:rPr>
            </w:pPr>
            <w:r>
              <w:rPr>
                <w:b/>
                <w:bCs/>
                <w:sz w:val="22"/>
                <w:szCs w:val="22"/>
              </w:rPr>
              <w:t>Nevertebrate:</w:t>
            </w:r>
          </w:p>
          <w:p w14:paraId="00000141" w14:textId="77777777" w:rsidR="00DC41AD" w:rsidRDefault="00000000">
            <w:pPr>
              <w:spacing w:after="0" w:line="240" w:lineRule="auto"/>
              <w:rPr>
                <w:i/>
                <w:iCs/>
                <w:sz w:val="22"/>
                <w:szCs w:val="22"/>
              </w:rPr>
            </w:pPr>
            <w:r>
              <w:rPr>
                <w:i/>
                <w:iCs/>
                <w:sz w:val="22"/>
                <w:szCs w:val="22"/>
              </w:rPr>
              <w:t>1083 Lucanus cervus</w:t>
            </w:r>
          </w:p>
          <w:p w14:paraId="00000142" w14:textId="77777777" w:rsidR="00DC41AD" w:rsidRDefault="00000000">
            <w:pPr>
              <w:spacing w:after="0" w:line="240" w:lineRule="auto"/>
              <w:rPr>
                <w:i/>
                <w:iCs/>
                <w:sz w:val="22"/>
                <w:szCs w:val="22"/>
              </w:rPr>
            </w:pPr>
            <w:r>
              <w:rPr>
                <w:sz w:val="22"/>
                <w:szCs w:val="22"/>
              </w:rPr>
              <w:t xml:space="preserve">1087 </w:t>
            </w:r>
            <w:r>
              <w:rPr>
                <w:i/>
                <w:iCs/>
                <w:sz w:val="22"/>
                <w:szCs w:val="22"/>
              </w:rPr>
              <w:t>Rosalia alpina</w:t>
            </w:r>
          </w:p>
          <w:p w14:paraId="00000143" w14:textId="77777777" w:rsidR="00DC41AD" w:rsidRDefault="00000000">
            <w:pPr>
              <w:spacing w:after="0" w:line="240" w:lineRule="auto"/>
              <w:rPr>
                <w:b/>
                <w:bCs/>
                <w:sz w:val="22"/>
                <w:szCs w:val="22"/>
              </w:rPr>
            </w:pPr>
            <w:r>
              <w:rPr>
                <w:b/>
                <w:bCs/>
                <w:sz w:val="22"/>
                <w:szCs w:val="22"/>
              </w:rPr>
              <w:t>Plante:</w:t>
            </w:r>
          </w:p>
          <w:p w14:paraId="00000144" w14:textId="77777777" w:rsidR="00DC41AD" w:rsidRDefault="00000000">
            <w:pPr>
              <w:spacing w:after="0" w:line="240" w:lineRule="auto"/>
              <w:rPr>
                <w:i/>
                <w:iCs/>
                <w:sz w:val="22"/>
                <w:szCs w:val="22"/>
              </w:rPr>
            </w:pPr>
            <w:r>
              <w:rPr>
                <w:i/>
                <w:iCs/>
                <w:sz w:val="22"/>
                <w:szCs w:val="22"/>
              </w:rPr>
              <w:t>1902 Cypripedium calceolus</w:t>
            </w:r>
          </w:p>
          <w:p w14:paraId="00000145" w14:textId="77777777" w:rsidR="00DC41AD" w:rsidRDefault="00000000">
            <w:pPr>
              <w:spacing w:after="0" w:line="240" w:lineRule="auto"/>
              <w:rPr>
                <w:b/>
                <w:bCs/>
                <w:sz w:val="22"/>
                <w:szCs w:val="22"/>
              </w:rPr>
            </w:pPr>
            <w:r>
              <w:rPr>
                <w:b/>
                <w:bCs/>
                <w:sz w:val="22"/>
                <w:szCs w:val="22"/>
              </w:rPr>
              <w:t>Păsări:</w:t>
            </w:r>
          </w:p>
          <w:p w14:paraId="00000146" w14:textId="77777777" w:rsidR="00DC41AD" w:rsidRDefault="00000000">
            <w:pPr>
              <w:spacing w:after="0" w:line="240" w:lineRule="auto"/>
              <w:rPr>
                <w:i/>
                <w:iCs/>
                <w:sz w:val="22"/>
                <w:szCs w:val="22"/>
              </w:rPr>
            </w:pPr>
            <w:r>
              <w:rPr>
                <w:i/>
                <w:iCs/>
                <w:sz w:val="22"/>
                <w:szCs w:val="22"/>
              </w:rPr>
              <w:t>A072 Pernis apivorus</w:t>
            </w:r>
          </w:p>
          <w:p w14:paraId="00000147" w14:textId="77777777" w:rsidR="00DC41AD" w:rsidRDefault="00000000">
            <w:pPr>
              <w:spacing w:after="0" w:line="240" w:lineRule="auto"/>
              <w:rPr>
                <w:i/>
                <w:iCs/>
                <w:sz w:val="22"/>
                <w:szCs w:val="22"/>
              </w:rPr>
            </w:pPr>
            <w:r>
              <w:rPr>
                <w:i/>
                <w:iCs/>
                <w:sz w:val="22"/>
                <w:szCs w:val="22"/>
              </w:rPr>
              <w:t>A239 Dendrocopos leucotos</w:t>
            </w:r>
          </w:p>
          <w:p w14:paraId="00000148" w14:textId="77777777" w:rsidR="00DC41AD" w:rsidRDefault="00000000">
            <w:pPr>
              <w:spacing w:after="0" w:line="240" w:lineRule="auto"/>
              <w:rPr>
                <w:i/>
                <w:iCs/>
                <w:sz w:val="22"/>
                <w:szCs w:val="22"/>
              </w:rPr>
            </w:pPr>
            <w:r>
              <w:rPr>
                <w:i/>
                <w:iCs/>
                <w:sz w:val="22"/>
                <w:szCs w:val="22"/>
              </w:rPr>
              <w:t>A241 Picoides tridactylus</w:t>
            </w:r>
          </w:p>
          <w:p w14:paraId="00000149" w14:textId="77777777" w:rsidR="00DC41AD" w:rsidRDefault="00000000">
            <w:pPr>
              <w:spacing w:after="0" w:line="240" w:lineRule="auto"/>
              <w:rPr>
                <w:i/>
                <w:iCs/>
                <w:sz w:val="22"/>
                <w:szCs w:val="22"/>
              </w:rPr>
            </w:pPr>
            <w:r>
              <w:rPr>
                <w:i/>
                <w:iCs/>
                <w:sz w:val="22"/>
                <w:szCs w:val="22"/>
              </w:rPr>
              <w:t>A217 Glaucidium passerinum</w:t>
            </w:r>
          </w:p>
          <w:p w14:paraId="0000014A" w14:textId="77777777" w:rsidR="00DC41AD" w:rsidRDefault="00000000">
            <w:pPr>
              <w:spacing w:after="0" w:line="240" w:lineRule="auto"/>
              <w:rPr>
                <w:i/>
                <w:iCs/>
                <w:sz w:val="22"/>
                <w:szCs w:val="22"/>
              </w:rPr>
            </w:pPr>
            <w:r>
              <w:rPr>
                <w:i/>
                <w:iCs/>
                <w:sz w:val="22"/>
                <w:szCs w:val="22"/>
              </w:rPr>
              <w:t>A215 Bubo bubo</w:t>
            </w:r>
          </w:p>
          <w:p w14:paraId="0000014B" w14:textId="77777777" w:rsidR="00DC41AD" w:rsidRDefault="00000000">
            <w:pPr>
              <w:spacing w:after="0" w:line="240" w:lineRule="auto"/>
              <w:rPr>
                <w:i/>
                <w:iCs/>
                <w:sz w:val="22"/>
                <w:szCs w:val="22"/>
              </w:rPr>
            </w:pPr>
            <w:r>
              <w:rPr>
                <w:i/>
                <w:iCs/>
                <w:sz w:val="22"/>
                <w:szCs w:val="22"/>
              </w:rPr>
              <w:t>A234 Picus canus</w:t>
            </w:r>
          </w:p>
          <w:p w14:paraId="0000014C" w14:textId="77777777" w:rsidR="00DC41AD" w:rsidRDefault="00000000">
            <w:pPr>
              <w:spacing w:after="0" w:line="240" w:lineRule="auto"/>
              <w:rPr>
                <w:i/>
                <w:iCs/>
                <w:sz w:val="22"/>
                <w:szCs w:val="22"/>
              </w:rPr>
            </w:pPr>
            <w:r>
              <w:rPr>
                <w:i/>
                <w:iCs/>
                <w:sz w:val="22"/>
                <w:szCs w:val="22"/>
              </w:rPr>
              <w:t>A108 Tetrao urogallus</w:t>
            </w:r>
          </w:p>
          <w:p w14:paraId="0000014D" w14:textId="77777777" w:rsidR="00DC41AD" w:rsidRDefault="00000000">
            <w:pPr>
              <w:spacing w:after="0" w:line="240" w:lineRule="auto"/>
              <w:rPr>
                <w:i/>
                <w:iCs/>
                <w:sz w:val="22"/>
                <w:szCs w:val="22"/>
              </w:rPr>
            </w:pPr>
            <w:r>
              <w:rPr>
                <w:i/>
                <w:iCs/>
                <w:sz w:val="22"/>
                <w:szCs w:val="22"/>
              </w:rPr>
              <w:t>A321 Ficedula albicollis</w:t>
            </w:r>
          </w:p>
          <w:p w14:paraId="0000014E" w14:textId="77777777" w:rsidR="00DC41AD" w:rsidRDefault="00000000">
            <w:pPr>
              <w:spacing w:after="0" w:line="240" w:lineRule="auto"/>
              <w:rPr>
                <w:i/>
                <w:iCs/>
                <w:sz w:val="22"/>
                <w:szCs w:val="22"/>
              </w:rPr>
            </w:pPr>
            <w:r>
              <w:rPr>
                <w:i/>
                <w:iCs/>
                <w:sz w:val="22"/>
                <w:szCs w:val="22"/>
              </w:rPr>
              <w:t>A030 Ciconia nigra</w:t>
            </w:r>
          </w:p>
          <w:p w14:paraId="0000014F" w14:textId="77777777" w:rsidR="00DC41AD" w:rsidRDefault="00000000">
            <w:pPr>
              <w:spacing w:after="0" w:line="240" w:lineRule="auto"/>
              <w:rPr>
                <w:i/>
                <w:iCs/>
                <w:sz w:val="22"/>
                <w:szCs w:val="22"/>
              </w:rPr>
            </w:pPr>
            <w:r>
              <w:rPr>
                <w:i/>
                <w:iCs/>
                <w:sz w:val="22"/>
                <w:szCs w:val="22"/>
              </w:rPr>
              <w:t>A320 Ficedula parva</w:t>
            </w:r>
          </w:p>
          <w:p w14:paraId="00000150" w14:textId="77777777" w:rsidR="00DC41AD" w:rsidRDefault="00000000">
            <w:pPr>
              <w:spacing w:after="0" w:line="240" w:lineRule="auto"/>
              <w:rPr>
                <w:i/>
                <w:iCs/>
                <w:sz w:val="22"/>
                <w:szCs w:val="22"/>
              </w:rPr>
            </w:pPr>
            <w:r>
              <w:rPr>
                <w:i/>
                <w:iCs/>
                <w:sz w:val="22"/>
                <w:szCs w:val="22"/>
              </w:rPr>
              <w:t>A223 Aegolius funereus</w:t>
            </w:r>
          </w:p>
          <w:p w14:paraId="00000151" w14:textId="77777777" w:rsidR="00DC41AD" w:rsidRDefault="00000000">
            <w:pPr>
              <w:spacing w:after="0" w:line="240" w:lineRule="auto"/>
              <w:rPr>
                <w:i/>
                <w:iCs/>
                <w:sz w:val="22"/>
                <w:szCs w:val="22"/>
              </w:rPr>
            </w:pPr>
            <w:r>
              <w:rPr>
                <w:i/>
                <w:iCs/>
                <w:sz w:val="22"/>
                <w:szCs w:val="22"/>
              </w:rPr>
              <w:t>A104 Bonasa bonasia</w:t>
            </w:r>
          </w:p>
          <w:p w14:paraId="00000152" w14:textId="77777777" w:rsidR="00DC41AD" w:rsidRDefault="00000000">
            <w:pPr>
              <w:spacing w:after="0" w:line="240" w:lineRule="auto"/>
              <w:rPr>
                <w:i/>
                <w:iCs/>
                <w:sz w:val="22"/>
                <w:szCs w:val="22"/>
              </w:rPr>
            </w:pPr>
            <w:r>
              <w:rPr>
                <w:i/>
                <w:iCs/>
                <w:sz w:val="22"/>
                <w:szCs w:val="22"/>
              </w:rPr>
              <w:t>A220 Strix uralensis</w:t>
            </w:r>
          </w:p>
          <w:p w14:paraId="00000153" w14:textId="77777777" w:rsidR="00DC41AD" w:rsidRDefault="00000000">
            <w:pPr>
              <w:rPr>
                <w:i/>
                <w:iCs/>
                <w:sz w:val="22"/>
                <w:szCs w:val="22"/>
              </w:rPr>
            </w:pPr>
            <w:r>
              <w:rPr>
                <w:i/>
                <w:iCs/>
                <w:sz w:val="22"/>
                <w:szCs w:val="22"/>
              </w:rPr>
              <w:t>A236 Dryocopus martius</w:t>
            </w:r>
          </w:p>
        </w:tc>
      </w:tr>
      <w:tr w:rsidR="00DC41AD" w14:paraId="365BE897"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54" w14:textId="77777777" w:rsidR="00DC41AD" w:rsidRDefault="00000000">
            <w:pPr>
              <w:rPr>
                <w:sz w:val="22"/>
                <w:szCs w:val="22"/>
              </w:rPr>
            </w:pPr>
            <w:r>
              <w:rPr>
                <w:sz w:val="22"/>
                <w:szCs w:val="22"/>
              </w:rPr>
              <w:lastRenderedPageBreak/>
              <w:t>Valoarea ecologică</w:t>
            </w:r>
          </w:p>
        </w:tc>
        <w:tc>
          <w:tcPr>
            <w:tcW w:w="585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DC41AD" w14:paraId="7EF6BA00"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56" w14:textId="77777777" w:rsidR="00DC41AD" w:rsidRDefault="00000000">
            <w:pPr>
              <w:rPr>
                <w:sz w:val="22"/>
                <w:szCs w:val="22"/>
              </w:rPr>
            </w:pPr>
            <w:r>
              <w:rPr>
                <w:sz w:val="22"/>
                <w:szCs w:val="22"/>
              </w:rPr>
              <w:t>Presiuni semnificative</w:t>
            </w:r>
          </w:p>
        </w:tc>
        <w:tc>
          <w:tcPr>
            <w:tcW w:w="5858" w:type="dxa"/>
            <w:tcBorders>
              <w:top w:val="single" w:sz="6" w:space="0" w:color="000000"/>
              <w:left w:val="single" w:sz="6" w:space="0" w:color="000000"/>
              <w:bottom w:val="single" w:sz="6" w:space="0" w:color="000000"/>
              <w:right w:val="single" w:sz="6" w:space="0" w:color="000000"/>
            </w:tcBorders>
          </w:tcPr>
          <w:p w14:paraId="00000157" w14:textId="77777777" w:rsidR="00DC41AD" w:rsidRDefault="00000000">
            <w:pPr>
              <w:rPr>
                <w:sz w:val="22"/>
                <w:szCs w:val="22"/>
              </w:rPr>
            </w:pPr>
            <w:r>
              <w:rPr>
                <w:sz w:val="22"/>
                <w:szCs w:val="22"/>
              </w:rPr>
              <w:t>B02.04 îndepărtarea arborilor uscaţi sau în curs de uscare</w:t>
            </w:r>
          </w:p>
        </w:tc>
      </w:tr>
      <w:tr w:rsidR="00DC41AD" w:rsidRPr="00A37E69" w14:paraId="5A4A8756"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58" w14:textId="77777777" w:rsidR="00DC41AD" w:rsidRPr="00A37E69" w:rsidRDefault="00000000" w:rsidP="00A37E69">
            <w:pPr>
              <w:spacing w:after="0" w:line="240" w:lineRule="auto"/>
              <w:rPr>
                <w:sz w:val="22"/>
                <w:szCs w:val="22"/>
              </w:rPr>
            </w:pPr>
            <w:r>
              <w:rPr>
                <w:sz w:val="22"/>
                <w:szCs w:val="22"/>
              </w:rPr>
              <w:t>Obiective și măsuri de conservare</w:t>
            </w:r>
          </w:p>
        </w:tc>
        <w:tc>
          <w:tcPr>
            <w:tcW w:w="5858" w:type="dxa"/>
            <w:tcBorders>
              <w:top w:val="single" w:sz="6" w:space="0" w:color="000000"/>
              <w:left w:val="single" w:sz="6" w:space="0" w:color="000000"/>
              <w:bottom w:val="single" w:sz="6" w:space="0" w:color="000000"/>
              <w:right w:val="single" w:sz="6" w:space="0" w:color="000000"/>
            </w:tcBorders>
          </w:tcPr>
          <w:p w14:paraId="57970796" w14:textId="77777777" w:rsidR="00A37E69" w:rsidRPr="00A37E69" w:rsidRDefault="00A37E69" w:rsidP="00A37E69">
            <w:pPr>
              <w:spacing w:after="0" w:line="240" w:lineRule="auto"/>
              <w:jc w:val="both"/>
              <w:rPr>
                <w:i/>
                <w:iCs/>
                <w:sz w:val="22"/>
                <w:szCs w:val="22"/>
              </w:rPr>
            </w:pPr>
            <w:r>
              <w:rPr>
                <w:b/>
                <w:bCs/>
                <w:i/>
                <w:iCs/>
                <w:sz w:val="22"/>
                <w:szCs w:val="22"/>
              </w:rPr>
              <w:t>Obiective și măsuri în regim de non-intervenție pentru habitatele forestiere T1</w:t>
            </w:r>
          </w:p>
          <w:p w14:paraId="580ADCEF" w14:textId="77777777" w:rsidR="00A37E69" w:rsidRPr="00A37E69" w:rsidRDefault="00A37E69" w:rsidP="00A37E69">
            <w:pPr>
              <w:spacing w:after="0" w:line="240" w:lineRule="auto"/>
              <w:jc w:val="both"/>
              <w:rPr>
                <w:sz w:val="22"/>
                <w:szCs w:val="22"/>
              </w:rPr>
            </w:pPr>
            <w:r>
              <w:rPr>
                <w:b/>
                <w:bCs/>
                <w:sz w:val="22"/>
                <w:szCs w:val="22"/>
              </w:rPr>
              <w:t>Obiectiv general de conservare</w:t>
            </w:r>
          </w:p>
          <w:p w14:paraId="33CA95B1" w14:textId="77777777" w:rsidR="00A37E69" w:rsidRPr="00A37E69" w:rsidRDefault="00A37E69" w:rsidP="00A37E69">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DDD6B1C" w14:textId="77777777" w:rsidR="00A37E69" w:rsidRPr="00A37E69" w:rsidRDefault="00A37E69" w:rsidP="00A37E69">
            <w:pPr>
              <w:spacing w:after="0" w:line="240" w:lineRule="auto"/>
              <w:jc w:val="both"/>
              <w:rPr>
                <w:sz w:val="22"/>
                <w:szCs w:val="22"/>
              </w:rPr>
            </w:pPr>
            <w:r>
              <w:rPr>
                <w:b/>
                <w:bCs/>
                <w:sz w:val="22"/>
                <w:szCs w:val="22"/>
              </w:rPr>
              <w:t>Obiective specifice:</w:t>
            </w:r>
          </w:p>
          <w:p w14:paraId="3262F9C6" w14:textId="77777777" w:rsidR="00A37E69" w:rsidRPr="00A37E69" w:rsidRDefault="00A37E69" w:rsidP="00A37E69">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A14EA4A" w14:textId="77777777" w:rsidR="00A37E69" w:rsidRPr="00A37E69" w:rsidRDefault="00A37E69" w:rsidP="00A37E69">
            <w:pPr>
              <w:spacing w:after="0" w:line="240" w:lineRule="auto"/>
              <w:jc w:val="both"/>
              <w:rPr>
                <w:sz w:val="22"/>
                <w:szCs w:val="22"/>
              </w:rPr>
            </w:pPr>
            <w:r>
              <w:rPr>
                <w:sz w:val="22"/>
                <w:szCs w:val="22"/>
              </w:rPr>
              <w:t>2. Menținerea elementelor-cheie pentru biodiversitate (arbori foarte bătrâni, arbori-habitat, lemn mort, microhabitate).</w:t>
            </w:r>
          </w:p>
          <w:p w14:paraId="2F6CC5B1" w14:textId="77777777" w:rsidR="00A37E69" w:rsidRPr="00A37E69" w:rsidRDefault="00A37E69" w:rsidP="00A37E69">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AE8E29A" w14:textId="77777777" w:rsidR="00A37E69" w:rsidRPr="00A37E69" w:rsidRDefault="00A37E69" w:rsidP="00A37E69">
            <w:pPr>
              <w:spacing w:after="0" w:line="240" w:lineRule="auto"/>
              <w:jc w:val="both"/>
              <w:rPr>
                <w:sz w:val="22"/>
                <w:szCs w:val="22"/>
              </w:rPr>
            </w:pPr>
            <w:r>
              <w:rPr>
                <w:sz w:val="22"/>
                <w:szCs w:val="22"/>
              </w:rPr>
              <w:t>4. Limitarea deranjului produs de activitățile umane — acces motorizat, turism necontrolat și recoltări neautorizate.</w:t>
            </w:r>
          </w:p>
          <w:p w14:paraId="534A1CD7" w14:textId="77777777" w:rsidR="00A37E69" w:rsidRPr="00A37E69" w:rsidRDefault="00A37E69" w:rsidP="00A37E69">
            <w:pPr>
              <w:spacing w:after="0" w:line="240" w:lineRule="auto"/>
              <w:jc w:val="both"/>
              <w:rPr>
                <w:sz w:val="22"/>
                <w:szCs w:val="22"/>
              </w:rPr>
            </w:pPr>
            <w:r>
              <w:rPr>
                <w:sz w:val="22"/>
                <w:szCs w:val="22"/>
              </w:rPr>
              <w:t>5. Monitorizarea periodică a stării de conservare a habitatelor și speciilor din ZPB.</w:t>
            </w:r>
          </w:p>
          <w:p w14:paraId="5D413759" w14:textId="77777777" w:rsidR="00A37E69" w:rsidRPr="00A37E69" w:rsidRDefault="00A37E69" w:rsidP="00A37E69">
            <w:pPr>
              <w:spacing w:after="0" w:line="240" w:lineRule="auto"/>
              <w:jc w:val="both"/>
              <w:rPr>
                <w:sz w:val="22"/>
                <w:szCs w:val="22"/>
              </w:rPr>
            </w:pPr>
            <w:r>
              <w:rPr>
                <w:b/>
                <w:bCs/>
                <w:sz w:val="22"/>
                <w:szCs w:val="22"/>
              </w:rPr>
              <w:t>Măsuri de conservare:</w:t>
            </w:r>
          </w:p>
          <w:p w14:paraId="29F549F8" w14:textId="77777777" w:rsidR="00A37E69" w:rsidRPr="00A37E69" w:rsidRDefault="00A37E69" w:rsidP="00A37E69">
            <w:pPr>
              <w:spacing w:after="0" w:line="240" w:lineRule="auto"/>
              <w:jc w:val="both"/>
              <w:rPr>
                <w:sz w:val="22"/>
                <w:szCs w:val="22"/>
              </w:rPr>
            </w:pPr>
            <w:r>
              <w:rPr>
                <w:sz w:val="22"/>
                <w:szCs w:val="22"/>
              </w:rPr>
              <w:lastRenderedPageBreak/>
              <w:t>1. Fără intervenții asupra structurii pădurii: nu se aplică lucrări de exploatare sau lucrări care modifică structura/compoziția arboretului; evoluția este lăsată pe baza proceselor naturale.</w:t>
            </w:r>
          </w:p>
          <w:p w14:paraId="42237381" w14:textId="77777777" w:rsidR="00A37E69" w:rsidRPr="00A37E69" w:rsidRDefault="00A37E69" w:rsidP="00A37E69">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512EF7B" w14:textId="77777777" w:rsidR="00A37E69" w:rsidRPr="00A37E69" w:rsidRDefault="00A37E69" w:rsidP="00A37E69">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27A36CC" w14:textId="77777777" w:rsidR="00A37E69" w:rsidRPr="00A37E69" w:rsidRDefault="00A37E69" w:rsidP="00A37E69">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5950647" w14:textId="77777777" w:rsidR="00A37E69" w:rsidRPr="00A37E69" w:rsidRDefault="00A37E69" w:rsidP="00A37E69">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011EA74A" w14:textId="77777777" w:rsidR="00A37E69" w:rsidRPr="00A37E69" w:rsidRDefault="00A37E69" w:rsidP="00A37E69">
            <w:pPr>
              <w:spacing w:after="0" w:line="240" w:lineRule="auto"/>
              <w:jc w:val="both"/>
              <w:rPr>
                <w:i/>
                <w:iCs/>
                <w:sz w:val="22"/>
                <w:szCs w:val="22"/>
              </w:rPr>
            </w:pPr>
            <w:r>
              <w:rPr>
                <w:b/>
                <w:bCs/>
                <w:i/>
                <w:iCs/>
                <w:sz w:val="22"/>
                <w:szCs w:val="22"/>
              </w:rPr>
              <w:t>Obiective și măsuri în regim de management activ pentru habitatele forestiere altele decât T1</w:t>
            </w:r>
          </w:p>
          <w:p w14:paraId="10047F07" w14:textId="77777777" w:rsidR="00A37E69" w:rsidRPr="00A37E69" w:rsidRDefault="00A37E69" w:rsidP="00A37E69">
            <w:pPr>
              <w:spacing w:after="0" w:line="240" w:lineRule="auto"/>
              <w:jc w:val="both"/>
              <w:rPr>
                <w:sz w:val="22"/>
                <w:szCs w:val="22"/>
              </w:rPr>
            </w:pPr>
            <w:r>
              <w:rPr>
                <w:b/>
                <w:bCs/>
                <w:sz w:val="22"/>
                <w:szCs w:val="22"/>
              </w:rPr>
              <w:t>Obiectiv general de conservare</w:t>
            </w:r>
          </w:p>
          <w:p w14:paraId="1789EB6A" w14:textId="77777777" w:rsidR="00A37E69" w:rsidRPr="00A37E69" w:rsidRDefault="00A37E69" w:rsidP="00A37E69">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1190582" w14:textId="77777777" w:rsidR="00A37E69" w:rsidRPr="00A37E69" w:rsidRDefault="00A37E69" w:rsidP="00A37E69">
            <w:pPr>
              <w:spacing w:after="0" w:line="240" w:lineRule="auto"/>
              <w:jc w:val="both"/>
              <w:rPr>
                <w:sz w:val="22"/>
                <w:szCs w:val="22"/>
              </w:rPr>
            </w:pPr>
            <w:r>
              <w:rPr>
                <w:b/>
                <w:bCs/>
                <w:sz w:val="22"/>
                <w:szCs w:val="22"/>
              </w:rPr>
              <w:t>Obiective specifice:</w:t>
            </w:r>
          </w:p>
          <w:p w14:paraId="57F50CB4" w14:textId="77777777" w:rsidR="00A37E69" w:rsidRPr="00A37E69" w:rsidRDefault="00A37E69" w:rsidP="00A37E69">
            <w:pPr>
              <w:spacing w:after="0" w:line="240" w:lineRule="auto"/>
              <w:jc w:val="both"/>
              <w:rPr>
                <w:sz w:val="22"/>
                <w:szCs w:val="22"/>
              </w:rPr>
            </w:pPr>
            <w:r>
              <w:rPr>
                <w:sz w:val="22"/>
                <w:szCs w:val="22"/>
              </w:rPr>
              <w:t>1. Conservarea și ameliorarea biodiversității arboretelor (structură, compoziție, microhabitate).</w:t>
            </w:r>
          </w:p>
          <w:p w14:paraId="6EF5279F" w14:textId="77777777" w:rsidR="00A37E69" w:rsidRPr="00A37E69" w:rsidRDefault="00A37E69" w:rsidP="00A37E69">
            <w:pPr>
              <w:spacing w:after="0" w:line="240" w:lineRule="auto"/>
              <w:jc w:val="both"/>
              <w:rPr>
                <w:sz w:val="22"/>
                <w:szCs w:val="22"/>
              </w:rPr>
            </w:pPr>
            <w:r>
              <w:rPr>
                <w:sz w:val="22"/>
                <w:szCs w:val="22"/>
              </w:rPr>
              <w:t>2. Îmbunătățirea compoziției și structurii arboretelor către o configurație mai apropiată de naturalitate.</w:t>
            </w:r>
          </w:p>
          <w:p w14:paraId="4DFDF932" w14:textId="77777777" w:rsidR="00A37E69" w:rsidRPr="00A37E69" w:rsidRDefault="00A37E69" w:rsidP="00A37E69">
            <w:pPr>
              <w:spacing w:after="0" w:line="240" w:lineRule="auto"/>
              <w:jc w:val="both"/>
              <w:rPr>
                <w:sz w:val="22"/>
                <w:szCs w:val="22"/>
              </w:rPr>
            </w:pPr>
            <w:r>
              <w:rPr>
                <w:sz w:val="22"/>
                <w:szCs w:val="22"/>
              </w:rPr>
              <w:t>3. Creșterea stabilității și rezistenței ecosistemelor forestiere la factori vătămători biotici și abiotici.</w:t>
            </w:r>
          </w:p>
          <w:p w14:paraId="234DC583" w14:textId="77777777" w:rsidR="00A37E69" w:rsidRPr="00A37E69" w:rsidRDefault="00A37E69" w:rsidP="00A37E69">
            <w:pPr>
              <w:spacing w:after="0" w:line="240" w:lineRule="auto"/>
              <w:jc w:val="both"/>
              <w:rPr>
                <w:sz w:val="22"/>
                <w:szCs w:val="22"/>
              </w:rPr>
            </w:pPr>
            <w:r>
              <w:rPr>
                <w:sz w:val="22"/>
                <w:szCs w:val="22"/>
              </w:rPr>
              <w:t>4. Menținerea regenerării naturale și a continuității habitatelor forestiere.</w:t>
            </w:r>
          </w:p>
          <w:p w14:paraId="799EFDF7" w14:textId="77777777" w:rsidR="00A37E69" w:rsidRPr="00A37E69" w:rsidRDefault="00A37E69" w:rsidP="00A37E69">
            <w:pPr>
              <w:spacing w:after="0" w:line="240" w:lineRule="auto"/>
              <w:jc w:val="both"/>
              <w:rPr>
                <w:sz w:val="22"/>
                <w:szCs w:val="22"/>
              </w:rPr>
            </w:pPr>
            <w:r>
              <w:rPr>
                <w:sz w:val="22"/>
                <w:szCs w:val="22"/>
              </w:rPr>
              <w:t>5. Reducerea fragmentării habitatelor și limitarea presiunilor antropice.</w:t>
            </w:r>
          </w:p>
          <w:p w14:paraId="6381E297" w14:textId="77777777" w:rsidR="00A37E69" w:rsidRPr="00A37E69" w:rsidRDefault="00A37E69" w:rsidP="00A37E69">
            <w:pPr>
              <w:spacing w:after="0" w:line="240" w:lineRule="auto"/>
              <w:jc w:val="both"/>
              <w:rPr>
                <w:sz w:val="22"/>
                <w:szCs w:val="22"/>
              </w:rPr>
            </w:pPr>
            <w:r>
              <w:rPr>
                <w:sz w:val="22"/>
                <w:szCs w:val="22"/>
              </w:rPr>
              <w:t>6. Monitorizarea stării de conservare și aplicarea managementului adaptativ.</w:t>
            </w:r>
          </w:p>
          <w:p w14:paraId="08DEB06C" w14:textId="77777777" w:rsidR="00A37E69" w:rsidRPr="00A37E69" w:rsidRDefault="00A37E69" w:rsidP="00A37E69">
            <w:pPr>
              <w:spacing w:after="0" w:line="240" w:lineRule="auto"/>
              <w:jc w:val="both"/>
              <w:rPr>
                <w:sz w:val="22"/>
                <w:szCs w:val="22"/>
              </w:rPr>
            </w:pPr>
            <w:r>
              <w:rPr>
                <w:b/>
                <w:bCs/>
                <w:sz w:val="22"/>
                <w:szCs w:val="22"/>
              </w:rPr>
              <w:t>Măsuri de conservare:</w:t>
            </w:r>
          </w:p>
          <w:p w14:paraId="6222D27C" w14:textId="77777777" w:rsidR="00A37E69" w:rsidRPr="00A37E69" w:rsidRDefault="00A37E69" w:rsidP="00A37E69">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CF1C22D" w14:textId="77777777" w:rsidR="00A37E69" w:rsidRPr="00A37E69" w:rsidRDefault="00A37E69" w:rsidP="00A37E69">
            <w:pPr>
              <w:spacing w:after="0" w:line="240" w:lineRule="auto"/>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w:t>
              <w:lastRenderedPageBreak/>
              <w:t>volumul total pe picior al arboretului pe perioada de aplicare a amenajamentului silvic, cu excepția arboretelor de salcâm, a zăvoaielor de plopi și sălcii și a arboretelor de plop euramerican.</w:t>
            </w:r>
          </w:p>
          <w:p w14:paraId="11B31E1A" w14:textId="77777777" w:rsidR="00A37E69" w:rsidRPr="00A37E69" w:rsidRDefault="00A37E69" w:rsidP="00A37E69">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F9698B3" w14:textId="77777777" w:rsidR="00A37E69" w:rsidRPr="00A37E69" w:rsidRDefault="00A37E69" w:rsidP="00A37E69">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F6CC8EA" w14:textId="77777777" w:rsidR="00A37E69" w:rsidRPr="00A37E69" w:rsidRDefault="00A37E69" w:rsidP="00A37E69">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B64BA8F" w14:textId="77777777" w:rsidR="00A37E69" w:rsidRPr="00A37E69" w:rsidRDefault="00A37E69" w:rsidP="00A37E69">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255DC0A" w14:textId="77777777" w:rsidR="00A37E69" w:rsidRPr="00A37E69" w:rsidRDefault="00A37E69" w:rsidP="00A37E69">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2E7282D" w14:textId="77777777" w:rsidR="00A37E69" w:rsidRPr="00A37E69" w:rsidRDefault="00A37E69" w:rsidP="00A37E69">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08FD1733" w14:textId="77777777" w:rsidR="00A37E69" w:rsidRPr="00A37E69" w:rsidRDefault="00A37E69" w:rsidP="00A37E69">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706FB2A0" w14:textId="77777777" w:rsidR="00A37E69" w:rsidRPr="00A37E69" w:rsidRDefault="00A37E69" w:rsidP="00A37E69">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8249FAF" w14:textId="77777777" w:rsidR="00A37E69" w:rsidRPr="00A37E69" w:rsidRDefault="00A37E69" w:rsidP="00A37E69">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00EC449" w14:textId="77777777" w:rsidR="00A37E69" w:rsidRPr="00A37E69" w:rsidRDefault="00A37E69" w:rsidP="00A37E69">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518CD17A" w14:textId="77777777" w:rsidR="00A37E69" w:rsidRPr="00A37E69" w:rsidRDefault="00A37E69" w:rsidP="00A37E69">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24D0E90" w14:textId="77777777" w:rsidR="00A37E69" w:rsidRPr="00A37E69" w:rsidRDefault="00A37E69" w:rsidP="00A37E69">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0134783E" w14:textId="77777777" w:rsidR="00A37E69" w:rsidRPr="00A37E69" w:rsidRDefault="00A37E69" w:rsidP="00A37E69">
            <w:pPr>
              <w:spacing w:after="0" w:line="240" w:lineRule="auto"/>
              <w:jc w:val="both"/>
              <w:rPr>
                <w:sz w:val="22"/>
                <w:szCs w:val="22"/>
              </w:rPr>
            </w:pPr>
            <w:r>
              <w:rPr>
                <w:sz w:val="22"/>
                <w:szCs w:val="22"/>
              </w:rPr>
              <w:lastRenderedPageBreak/>
              <w:t>15. Accesul motorizat se limitează strict la situațiile necesare pentru activitățile de conservare, monitorizare și intervențiile permise conform legislației.</w:t>
            </w:r>
          </w:p>
          <w:p w14:paraId="54F59267" w14:textId="77777777" w:rsidR="00A37E69" w:rsidRPr="00A37E69" w:rsidRDefault="00A37E69" w:rsidP="00A37E69">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6BFE55E1" w14:textId="77777777" w:rsidR="00A37E69" w:rsidRPr="00A37E69" w:rsidRDefault="00A37E69" w:rsidP="00A37E69">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2A9E768" w14:textId="77777777" w:rsidR="00DC41AD" w:rsidRPr="00A37E69" w:rsidRDefault="00000000" w:rsidP="00A37E69">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C41AD" w:rsidRPr="00A37E69" w14:paraId="7836D976" w14:textId="77777777" w:rsidTr="006C2D25">
        <w:tc>
          <w:tcPr>
            <w:tcW w:w="3142" w:type="dxa"/>
            <w:tcBorders>
              <w:top w:val="single" w:sz="6" w:space="0" w:color="000000"/>
              <w:left w:val="single" w:sz="6" w:space="0" w:color="000000"/>
              <w:bottom w:val="single" w:sz="6" w:space="0" w:color="000000"/>
              <w:right w:val="single" w:sz="6" w:space="0" w:color="000000"/>
            </w:tcBorders>
          </w:tcPr>
          <w:p w14:paraId="00000175" w14:textId="77777777" w:rsidR="00DC41AD" w:rsidRPr="00A37E69" w:rsidRDefault="00000000" w:rsidP="00A37E69">
            <w:pPr>
              <w:spacing w:after="0" w:line="240" w:lineRule="auto"/>
              <w:rPr>
                <w:sz w:val="22"/>
                <w:szCs w:val="22"/>
              </w:rPr>
            </w:pPr>
            <w:r>
              <w:rPr>
                <w:sz w:val="22"/>
                <w:szCs w:val="22"/>
              </w:rPr>
              <w:lastRenderedPageBreak/>
              <w:t>Tipul de proprietate</w:t>
            </w:r>
          </w:p>
        </w:tc>
        <w:tc>
          <w:tcPr>
            <w:tcW w:w="5858" w:type="dxa"/>
            <w:tcBorders>
              <w:top w:val="single" w:sz="6" w:space="0" w:color="000000"/>
              <w:left w:val="single" w:sz="6" w:space="0" w:color="000000"/>
              <w:bottom w:val="single" w:sz="6" w:space="0" w:color="000000"/>
              <w:right w:val="single" w:sz="6" w:space="0" w:color="000000"/>
            </w:tcBorders>
          </w:tcPr>
          <w:p w14:paraId="00000176" w14:textId="77777777" w:rsidR="00DC41AD" w:rsidRPr="00A37E69" w:rsidRDefault="00000000" w:rsidP="00A37E69">
            <w:pPr>
              <w:spacing w:after="0" w:line="240" w:lineRule="auto"/>
              <w:rPr>
                <w:sz w:val="22"/>
                <w:szCs w:val="22"/>
              </w:rPr>
            </w:pPr>
            <w:r>
              <w:rPr>
                <w:sz w:val="22"/>
                <w:szCs w:val="22"/>
              </w:rPr>
              <w:t>Publică și privată</w:t>
            </w:r>
          </w:p>
        </w:tc>
      </w:tr>
    </w:tbl>
    <w:p w14:paraId="00000177" w14:textId="77777777" w:rsidR="00DC41AD" w:rsidRPr="00A37E69" w:rsidRDefault="00DC41AD" w:rsidP="00A37E69">
      <w:pPr>
        <w:spacing w:after="0" w:line="240" w:lineRule="auto"/>
        <w:rPr>
          <w:sz w:val="22"/>
          <w:szCs w:val="22"/>
        </w:rPr>
      </w:pPr>
    </w:p>
    <w:p w14:paraId="00000178" w14:textId="77777777" w:rsidR="00DC41AD" w:rsidRPr="00A37E69" w:rsidRDefault="00000000" w:rsidP="00A37E69">
      <w:pPr>
        <w:spacing w:after="0" w:line="240" w:lineRule="auto"/>
        <w:jc w:val="center"/>
        <w:rPr>
          <w:b/>
          <w:bCs/>
          <w:sz w:val="22"/>
          <w:szCs w:val="22"/>
        </w:rPr>
      </w:pPr>
      <w:r>
        <w:rPr>
          <w:b/>
          <w:bCs/>
          <w:sz w:val="22"/>
          <w:szCs w:val="22"/>
        </w:rPr>
        <w:t>3.3. Bibliografie</w:t>
      </w:r>
    </w:p>
    <w:p w14:paraId="00000179" w14:textId="77777777" w:rsidR="00DC41AD" w:rsidRDefault="00DC41AD">
      <w:pPr>
        <w:spacing w:after="0" w:line="240" w:lineRule="auto"/>
      </w:pPr>
    </w:p>
    <w:p w14:paraId="0000017A"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Ciurescu Șt., 1969. ”Contribuții la cunoașterea entomofaunei din ariile protejate ale județului Vrancea”, 1996. </w:t>
      </w:r>
    </w:p>
    <w:p w14:paraId="0000017B"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Ciurescu Șt., 1997. ”Aria naturală protejată Tișița, județul Vrancea”, </w:t>
      </w:r>
    </w:p>
    <w:p w14:paraId="0000017C"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Ciurescu Șt., 1998. ”Cascada Putnei”, 1998</w:t>
      </w:r>
    </w:p>
    <w:p w14:paraId="0000017D"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Iordache I., Mititiuc M., Sârbu I.,  Tănase C.,. Oprea A., Ștefan N., Andriescu I.,  Mustață Gh,    Moglan I.,    Nicoară M.,    Cojocaru I.,    Gache C.,  Ciurescu Șt.,  1996. „Studiul  complex  al  ariilor  protejate  din  județul  Vrancea  și  a  situației  lor  actuale”</w:t>
      </w:r>
    </w:p>
    <w:p w14:paraId="0000017E"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Leandru V., 1995. ”Contribuții la cunoașterea florei din bazinul superior  si mijlociu al râului Putna” , Revista. Pădurilor. nr 2</w:t>
      </w:r>
    </w:p>
    <w:p w14:paraId="0000017F"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Mititelu D., Ștefan N., Coroi A., Diaconu M., 1996. ”Flora si vegetatia judetului Vrancea”.</w:t>
      </w:r>
    </w:p>
    <w:p w14:paraId="00000180"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Munteanu D., 1969, ”Privire de ansamblu asupra avifaunei din Mt. si Dep. Vrancei”, Lucr. Stat. Stejaru, Pângarati.</w:t>
      </w:r>
    </w:p>
    <w:p w14:paraId="00000181"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Pașcovschi S., Leandru V. 1955. „Studiul tipurilor de pădure din bazinul superior și mijlociu al râului Putna”, Ed. Agro-Silv. de Stat.</w:t>
      </w:r>
    </w:p>
    <w:p w14:paraId="00000182"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Rozylowicz, L., Ivanof Nadia, Chiriac S., 2004, Protecţia carnivorelor mari din Vrancea, Ed. Ars Docendi, Bucuresti</w:t>
      </w:r>
    </w:p>
    <w:p w14:paraId="00000183"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Sârbu I. et al., 1999. Flora și vegetația rezervației naturale Lăcăuți-Izvoarele Putnei (Vrancea)”</w:t>
      </w:r>
    </w:p>
    <w:p w14:paraId="00000184" w14:textId="77777777" w:rsidR="00DC41AD" w:rsidRDefault="00DC41AD">
      <w:pPr>
        <w:rPr>
          <w:sz w:val="22"/>
          <w:szCs w:val="22"/>
        </w:rPr>
      </w:pPr>
    </w:p>
    <w:p w14:paraId="00000185" w14:textId="77777777" w:rsidR="00DC41AD" w:rsidRDefault="00DC41AD">
      <w:pPr>
        <w:jc w:val="center"/>
        <w:rPr>
          <w:b/>
          <w:bCs/>
          <w:sz w:val="22"/>
          <w:szCs w:val="22"/>
        </w:rPr>
      </w:pPr>
    </w:p>
    <w:p w14:paraId="00000186" w14:textId="77777777" w:rsidR="00DC41AD" w:rsidRDefault="00DC41AD">
      <w:pPr>
        <w:jc w:val="center"/>
        <w:rPr>
          <w:b/>
          <w:bCs/>
          <w:sz w:val="22"/>
          <w:szCs w:val="22"/>
        </w:rPr>
      </w:pPr>
    </w:p>
    <w:p w14:paraId="00000187" w14:textId="77777777" w:rsidR="00DC41AD" w:rsidRDefault="00DC41AD">
      <w:pPr>
        <w:jc w:val="center"/>
        <w:rPr>
          <w:b/>
          <w:bCs/>
          <w:sz w:val="22"/>
          <w:szCs w:val="22"/>
        </w:rPr>
      </w:pPr>
    </w:p>
    <w:p w14:paraId="00000188" w14:textId="77777777" w:rsidR="00DC41AD"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00000189" w14:textId="77777777" w:rsidR="00DC41AD"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t>Consultări publice realizate: 117 martie 2025 - Bacău</w:t>
      </w:r>
      <w:r>
        <w:rPr>
          <w:sz w:val="22"/>
          <w:szCs w:val="22"/>
        </w:rPr>
        <w:t xml:space="preserve">. Ulterior, în cadrul procesului de consultare extins la nivel național, au avut loc consultări suplimentare online în data de </w:t>
      </w:r>
      <w:r>
        <w:rPr>
          <w:b/>
          <w:bCs/>
          <w:sz w:val="22"/>
          <w:szCs w:val="22"/>
        </w:rPr>
        <w:t>9 decembrie 2025</w:t>
      </w:r>
      <w:r>
        <w:t xml:space="preserve"> </w:t>
      </w:r>
      <w:r>
        <w:rPr>
          <w:sz w:val="22"/>
          <w:szCs w:val="22"/>
        </w:rPr>
        <w:t xml:space="preserve">cu participarea factorilor interesați relevanți din județul Vrancea, în data de </w:t>
      </w:r>
      <w:r>
        <w:rPr>
          <w:b/>
          <w:bCs/>
          <w:sz w:val="22"/>
          <w:szCs w:val="22"/>
        </w:rPr>
        <w:t>19 decembrie 2025</w:t>
      </w:r>
      <w:r>
        <w:rPr>
          <w:sz w:val="22"/>
          <w:szCs w:val="22"/>
        </w:rPr>
        <w:t xml:space="preserve"> cu participarea factorilor interesați relevanți din județul Buzău, în data de </w:t>
      </w:r>
      <w:r>
        <w:rPr>
          <w:b/>
          <w:bCs/>
          <w:sz w:val="22"/>
          <w:szCs w:val="22"/>
        </w:rPr>
        <w:lastRenderedPageBreak/>
        <w:t>22 ianuarie 2026</w:t>
      </w:r>
      <w:r>
        <w:rPr>
          <w:sz w:val="22"/>
          <w:szCs w:val="22"/>
        </w:rPr>
        <w:t xml:space="preserve">, cu participarea factorilor interesați relevanți din județul Covasna, în data de </w:t>
      </w:r>
      <w:r>
        <w:rPr>
          <w:b/>
          <w:bCs/>
          <w:sz w:val="22"/>
          <w:szCs w:val="22"/>
        </w:rPr>
        <w:t>23 ianuarie 2026</w:t>
      </w:r>
      <w:r>
        <w:rPr>
          <w:sz w:val="22"/>
          <w:szCs w:val="22"/>
        </w:rPr>
        <w:t xml:space="preserve">, cu participarea factorilor interesați relevanți din județul Bacău. Ulterior, în perioada </w:t>
      </w:r>
      <w:r>
        <w:rPr>
          <w:b/>
          <w:bCs/>
          <w:sz w:val="22"/>
          <w:szCs w:val="22"/>
        </w:rPr>
        <w:t>16-17 aprilie 2026</w:t>
      </w:r>
      <w:r>
        <w:rPr>
          <w:sz w:val="22"/>
          <w:szCs w:val="22"/>
        </w:rPr>
        <w:t xml:space="preserve">  a avut loc o consultare la Prefectura Covasna.</w:t>
      </w:r>
      <w:r>
        <w:rPr>
          <w:color w:val="000000"/>
          <w:sz w:val="22"/>
          <w:szCs w:val="22"/>
        </w:rPr>
        <w:t xml:space="preserve"> </w:t>
      </w:r>
    </w:p>
    <w:p w14:paraId="0000018A" w14:textId="77777777" w:rsidR="00DC41AD" w:rsidRDefault="00DC41AD"/>
    <w:p w14:paraId="0000018B" w14:textId="77777777" w:rsidR="00DC41AD" w:rsidRDefault="00000000">
      <w:pPr>
        <w:jc w:val="center"/>
      </w:pPr>
      <w:r>
        <w:rPr>
          <w:b/>
          <w:bCs/>
          <w:sz w:val="22"/>
          <w:szCs w:val="22"/>
        </w:rPr>
        <w:t>5. Harta Zonelor Prioritare pentru Biodiversitate</w:t>
      </w:r>
    </w:p>
    <w:p w14:paraId="0000018C" w14:textId="77777777" w:rsidR="00DC41AD" w:rsidRDefault="00000000">
      <w:pPr>
        <w:rPr>
          <w:sz w:val="22"/>
          <w:szCs w:val="22"/>
        </w:rPr>
      </w:pPr>
      <w:r>
        <w:rPr>
          <w:sz w:val="22"/>
          <w:szCs w:val="22"/>
        </w:rPr>
        <w:t>Limitele Zonelor Prioritare pentru Biodiversitate sunt disponibile în format digital:</w:t>
      </w:r>
    </w:p>
    <w:p w14:paraId="0000018D" w14:textId="77777777" w:rsidR="00DC41AD" w:rsidRDefault="00000000">
      <w:pPr>
        <w:rPr>
          <w:sz w:val="22"/>
          <w:szCs w:val="22"/>
        </w:rPr>
      </w:pPr>
      <w:r>
        <w:rPr>
          <w:sz w:val="22"/>
          <w:szCs w:val="22"/>
        </w:rPr>
        <w:t xml:space="preserve">Link: </w:t>
      </w:r>
      <w:hyperlink r:id="rId5">
        <w:r>
          <w:rPr>
            <w:color w:val="0000FF"/>
            <w:sz w:val="22"/>
            <w:szCs w:val="22"/>
            <w:u w:val="single"/>
          </w:rPr>
          <w:t>https://mmediu.ro/domenii/mediu/arii-naturale-protejate/zps-pnrr-i3-2/rezultatele-proiectului/</w:t>
        </w:r>
      </w:hyperlink>
      <w:r>
        <w:rPr>
          <w:sz w:val="22"/>
          <w:szCs w:val="22"/>
        </w:rPr>
        <w:t xml:space="preserve"> </w:t>
      </w:r>
    </w:p>
    <w:sectPr w:rsidR="00DC41A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1AD"/>
    <w:rsid w:val="00184329"/>
    <w:rsid w:val="002575E7"/>
    <w:rsid w:val="00404B09"/>
    <w:rsid w:val="005A148E"/>
    <w:rsid w:val="006571AC"/>
    <w:rsid w:val="006C2D25"/>
    <w:rsid w:val="00965F1A"/>
    <w:rsid w:val="00A37E69"/>
    <w:rsid w:val="00AE2AEB"/>
    <w:rsid w:val="00BC5A2E"/>
    <w:rsid w:val="00D57705"/>
    <w:rsid w:val="00DC41AD"/>
    <w:rsid w:val="00EE3F9B"/>
    <w:rsid w:val="00FB7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DA69D"/>
  <w15:docId w15:val="{7F914838-CA7E-40C7-9D96-9B1ECD40B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s-pnrr-i3-2/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V1jpKleKAjMi3yztbps0WVH7fw==">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4256</Words>
  <Characters>24260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9</cp:revision>
  <dcterms:created xsi:type="dcterms:W3CDTF">2026-06-16T05:14:00Z</dcterms:created>
  <dcterms:modified xsi:type="dcterms:W3CDTF">2026-08-14T13:34:00Z</dcterms:modified>
</cp:coreProperties>
</file>